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554399"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754436">
        <w:rPr>
          <w:rFonts w:ascii="Arial" w:hAnsi="Arial" w:cs="Arial"/>
          <w:b/>
          <w:sz w:val="24"/>
          <w:szCs w:val="24"/>
        </w:rPr>
        <w:t>8</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B749CD">
        <w:rPr>
          <w:rFonts w:ascii="Arial" w:hAnsi="Arial" w:cs="Arial"/>
          <w:b/>
          <w:sz w:val="24"/>
          <w:szCs w:val="24"/>
        </w:rPr>
        <w:t>R4-2</w:t>
      </w:r>
      <w:r w:rsidR="00D750C0">
        <w:rPr>
          <w:rFonts w:ascii="Arial" w:hAnsi="Arial" w:cs="Arial"/>
          <w:b/>
          <w:sz w:val="24"/>
          <w:szCs w:val="24"/>
        </w:rPr>
        <w:t>1</w:t>
      </w:r>
      <w:r w:rsidR="00C55819">
        <w:rPr>
          <w:rFonts w:ascii="Arial" w:hAnsi="Arial" w:cs="Arial"/>
          <w:b/>
          <w:sz w:val="24"/>
          <w:szCs w:val="24"/>
        </w:rPr>
        <w:t>00641</w:t>
      </w:r>
    </w:p>
    <w:p w:rsidR="009B313E" w:rsidRPr="008A5A8D" w:rsidRDefault="00555A6D" w:rsidP="009B313E">
      <w:pPr>
        <w:pStyle w:val="CRCoverPage"/>
        <w:outlineLvl w:val="0"/>
        <w:rPr>
          <w:b/>
          <w:noProof/>
          <w:sz w:val="24"/>
        </w:rPr>
      </w:pPr>
      <w:r w:rsidRPr="00554399">
        <w:rPr>
          <w:rFonts w:eastAsia="SimSun"/>
          <w:b/>
          <w:sz w:val="24"/>
          <w:szCs w:val="24"/>
          <w:lang w:eastAsia="zh-CN"/>
        </w:rPr>
        <w:t xml:space="preserve">Electronic Meeting, </w:t>
      </w:r>
      <w:r w:rsidR="00754436">
        <w:rPr>
          <w:rFonts w:eastAsia="SimSun"/>
          <w:b/>
          <w:sz w:val="24"/>
          <w:szCs w:val="24"/>
          <w:lang w:eastAsia="zh-CN"/>
        </w:rPr>
        <w:t>25 Jan.</w:t>
      </w:r>
      <w:proofErr w:type="gramStart"/>
      <w:r w:rsidR="00754436">
        <w:rPr>
          <w:rFonts w:eastAsia="SimSun"/>
          <w:b/>
          <w:sz w:val="24"/>
          <w:szCs w:val="24"/>
          <w:lang w:eastAsia="zh-CN"/>
        </w:rPr>
        <w:t>,-</w:t>
      </w:r>
      <w:proofErr w:type="gramEnd"/>
      <w:r w:rsidR="00754436">
        <w:rPr>
          <w:rFonts w:eastAsia="SimSun"/>
          <w:b/>
          <w:sz w:val="24"/>
          <w:szCs w:val="24"/>
          <w:lang w:eastAsia="zh-CN"/>
        </w:rPr>
        <w:t xml:space="preserve"> 5</w:t>
      </w:r>
      <w:r w:rsidR="00EA2ABB" w:rsidRPr="00BF1228">
        <w:rPr>
          <w:rFonts w:eastAsia="SimSun"/>
          <w:b/>
          <w:sz w:val="24"/>
          <w:szCs w:val="24"/>
          <w:lang w:eastAsia="zh-CN"/>
        </w:rPr>
        <w:t xml:space="preserve"> </w:t>
      </w:r>
      <w:r w:rsidR="00754436">
        <w:rPr>
          <w:rFonts w:eastAsia="SimSun"/>
          <w:b/>
          <w:sz w:val="24"/>
          <w:szCs w:val="24"/>
          <w:lang w:eastAsia="zh-CN"/>
        </w:rPr>
        <w:t>Feb.</w:t>
      </w:r>
      <w:r w:rsidRPr="00554399">
        <w:rPr>
          <w:rFonts w:eastAsia="SimSun"/>
          <w:b/>
          <w:sz w:val="24"/>
          <w:szCs w:val="24"/>
          <w:lang w:eastAsia="zh-CN"/>
        </w:rPr>
        <w:t>, 202</w:t>
      </w:r>
      <w:r w:rsidR="00754436">
        <w:rPr>
          <w:rFonts w:eastAsia="SimSun"/>
          <w:b/>
          <w:sz w:val="24"/>
          <w:szCs w:val="24"/>
          <w:lang w:eastAsia="zh-CN"/>
        </w:rPr>
        <w:t>1</w:t>
      </w:r>
    </w:p>
    <w:p w:rsidR="00D511F6" w:rsidRPr="008A5A8D" w:rsidRDefault="00D511F6" w:rsidP="00D01F9A">
      <w:pPr>
        <w:tabs>
          <w:tab w:val="left" w:pos="2820"/>
        </w:tabs>
        <w:spacing w:after="120"/>
        <w:rPr>
          <w:rFonts w:ascii="Arial" w:hAnsi="Arial" w:cs="Arial"/>
          <w:b/>
          <w:lang w:val="en-US"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4B2020" w:rsidRPr="004B2020">
        <w:rPr>
          <w:rFonts w:ascii="Arial" w:hAnsi="Arial" w:cs="Arial"/>
          <w:lang w:val="en-US"/>
        </w:rPr>
        <w:t>Discussion on multiple concurrent and independent MG patterns</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BC75E6">
        <w:rPr>
          <w:rFonts w:ascii="Arial" w:hAnsi="Arial" w:cs="Arial"/>
          <w:b/>
          <w:lang w:val="en-US"/>
        </w:rPr>
        <w:t>11.</w:t>
      </w:r>
      <w:r w:rsidR="004B2020">
        <w:rPr>
          <w:rFonts w:ascii="Arial" w:hAnsi="Arial" w:cs="Arial"/>
          <w:b/>
          <w:lang w:val="en-US"/>
        </w:rPr>
        <w:t>5.2.2</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4B2020" w:rsidRPr="004B2020">
        <w:rPr>
          <w:lang w:val="en-US" w:eastAsia="ko-KR"/>
        </w:rPr>
        <w:t>multiple concurrent and independent MG patterns</w:t>
      </w:r>
      <w:r w:rsidR="00F375E6">
        <w:rPr>
          <w:lang w:val="en-US" w:eastAsia="ko-KR"/>
        </w:rPr>
        <w:t xml:space="preserve"> for MG enhancements</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4B2020" w:rsidRDefault="00BC75E6" w:rsidP="00D75F70">
      <w:pPr>
        <w:pStyle w:val="a0"/>
        <w:rPr>
          <w:lang w:val="en-US" w:eastAsia="ko-KR"/>
        </w:rPr>
      </w:pPr>
      <w:r>
        <w:rPr>
          <w:lang w:val="en-US" w:eastAsia="ko-KR"/>
        </w:rPr>
        <w:t xml:space="preserve">In </w:t>
      </w:r>
      <w:r w:rsidR="004B2020">
        <w:rPr>
          <w:lang w:val="en-US" w:eastAsia="ko-KR"/>
        </w:rPr>
        <w:t>RAN#89e</w:t>
      </w:r>
      <w:r>
        <w:rPr>
          <w:lang w:val="en-US" w:eastAsia="ko-KR"/>
        </w:rPr>
        <w:t xml:space="preserve"> meeting, </w:t>
      </w:r>
      <w:r w:rsidR="004B2020">
        <w:rPr>
          <w:lang w:val="en-US" w:eastAsia="ko-KR"/>
        </w:rPr>
        <w:t xml:space="preserve">Rel-17 </w:t>
      </w:r>
      <w:r w:rsidR="004B2020" w:rsidRPr="004B2020">
        <w:rPr>
          <w:lang w:val="en-US" w:eastAsia="ko-KR"/>
        </w:rPr>
        <w:t>New WI</w:t>
      </w:r>
      <w:r w:rsidR="004B2020">
        <w:rPr>
          <w:lang w:val="en-US" w:eastAsia="ko-KR"/>
        </w:rPr>
        <w:t xml:space="preserve"> of</w:t>
      </w:r>
      <w:r w:rsidR="004B2020" w:rsidRPr="004B2020">
        <w:rPr>
          <w:lang w:val="en-US" w:eastAsia="ko-KR"/>
        </w:rPr>
        <w:t xml:space="preserve"> NR measurement gap enhancements</w:t>
      </w:r>
      <w:r w:rsidR="004B2020">
        <w:rPr>
          <w:lang w:val="en-US" w:eastAsia="ko-KR"/>
        </w:rPr>
        <w:t xml:space="preserve"> was approved with following three objectives. </w:t>
      </w:r>
      <w:r w:rsidR="004B2020" w:rsidRPr="004B2020">
        <w:rPr>
          <w:lang w:val="en-US" w:eastAsia="ko-KR"/>
        </w:rPr>
        <w:t xml:space="preserve"> </w:t>
      </w:r>
    </w:p>
    <w:p w:rsidR="004B2020" w:rsidRPr="004B2020" w:rsidRDefault="004B2020" w:rsidP="004B2020">
      <w:pPr>
        <w:pStyle w:val="a0"/>
        <w:numPr>
          <w:ilvl w:val="0"/>
          <w:numId w:val="13"/>
        </w:numPr>
        <w:rPr>
          <w:lang w:eastAsia="ko-KR"/>
        </w:rPr>
      </w:pPr>
      <w:r>
        <w:rPr>
          <w:lang w:eastAsia="ko-KR"/>
        </w:rPr>
        <w:t xml:space="preserve">(1) </w:t>
      </w:r>
      <w:r w:rsidRPr="007A7458">
        <w:rPr>
          <w:lang w:eastAsia="ko-KR"/>
        </w:rPr>
        <w:t>Pre-configured MG pattern(s) per configured BWP (fast MG configuration)</w:t>
      </w:r>
    </w:p>
    <w:p w:rsidR="004B2020" w:rsidRPr="004B2020" w:rsidRDefault="004B2020" w:rsidP="004B2020">
      <w:pPr>
        <w:pStyle w:val="a0"/>
        <w:numPr>
          <w:ilvl w:val="0"/>
          <w:numId w:val="13"/>
        </w:numPr>
        <w:rPr>
          <w:lang w:eastAsia="ko-KR"/>
        </w:rPr>
      </w:pPr>
      <w:r>
        <w:rPr>
          <w:lang w:eastAsia="ko-KR"/>
        </w:rPr>
        <w:t xml:space="preserve">(2) </w:t>
      </w:r>
      <w:r w:rsidRPr="007A7458">
        <w:rPr>
          <w:lang w:eastAsia="ko-KR"/>
        </w:rPr>
        <w:t>Multiple concurrent and independent MG patterns</w:t>
      </w:r>
    </w:p>
    <w:p w:rsidR="004B2020" w:rsidRPr="004B2020" w:rsidRDefault="004B2020" w:rsidP="004B2020">
      <w:pPr>
        <w:pStyle w:val="a0"/>
        <w:numPr>
          <w:ilvl w:val="0"/>
          <w:numId w:val="13"/>
        </w:numPr>
        <w:rPr>
          <w:rFonts w:hint="eastAsia"/>
          <w:lang w:eastAsia="ko-KR"/>
        </w:rPr>
      </w:pPr>
      <w:r>
        <w:rPr>
          <w:lang w:eastAsia="ko-KR"/>
        </w:rPr>
        <w:t xml:space="preserve">(3) </w:t>
      </w:r>
      <w:r w:rsidRPr="007A7458">
        <w:rPr>
          <w:lang w:eastAsia="ko-KR"/>
        </w:rPr>
        <w:t>Network Controlled Small Gap (NCSG)</w:t>
      </w:r>
    </w:p>
    <w:p w:rsidR="004B2020" w:rsidRDefault="004B2020" w:rsidP="00D75F70">
      <w:pPr>
        <w:pStyle w:val="a0"/>
        <w:rPr>
          <w:lang w:val="en-US" w:eastAsia="ko-KR"/>
        </w:rPr>
      </w:pPr>
      <w:r>
        <w:rPr>
          <w:rFonts w:hint="eastAsia"/>
          <w:lang w:val="en-US" w:eastAsia="ko-KR"/>
        </w:rPr>
        <w:t xml:space="preserve">Among them, we would like to discuss </w:t>
      </w:r>
      <w:r w:rsidR="00A57BF6">
        <w:rPr>
          <w:lang w:val="en-US" w:eastAsia="ko-KR"/>
        </w:rPr>
        <w:t xml:space="preserve">(2) </w:t>
      </w:r>
      <w:r>
        <w:rPr>
          <w:lang w:val="en-US" w:eastAsia="ko-KR"/>
        </w:rPr>
        <w:t>objective of m</w:t>
      </w:r>
      <w:r w:rsidRPr="004B2020">
        <w:rPr>
          <w:lang w:val="en-US" w:eastAsia="ko-KR"/>
        </w:rPr>
        <w:t>ultiple concurrent and independent MG patterns</w:t>
      </w:r>
      <w:r>
        <w:rPr>
          <w:lang w:val="en-US" w:eastAsia="ko-KR"/>
        </w:rPr>
        <w:t xml:space="preserve">. </w:t>
      </w:r>
      <w:r w:rsidR="00F375E6">
        <w:rPr>
          <w:lang w:val="en-US" w:eastAsia="ko-KR"/>
        </w:rPr>
        <w:t>The objective is copied as follows.</w:t>
      </w:r>
    </w:p>
    <w:tbl>
      <w:tblPr>
        <w:tblStyle w:val="a9"/>
        <w:tblW w:w="0" w:type="auto"/>
        <w:tblLook w:val="04A0" w:firstRow="1" w:lastRow="0" w:firstColumn="1" w:lastColumn="0" w:noHBand="0" w:noVBand="1"/>
      </w:tblPr>
      <w:tblGrid>
        <w:gridCol w:w="9855"/>
      </w:tblGrid>
      <w:tr w:rsidR="004B2020" w:rsidTr="004B2020">
        <w:tc>
          <w:tcPr>
            <w:tcW w:w="9855" w:type="dxa"/>
          </w:tcPr>
          <w:p w:rsidR="004B2020" w:rsidRPr="004B2020" w:rsidRDefault="00A62F53" w:rsidP="004B2020">
            <w:pPr>
              <w:pStyle w:val="a0"/>
              <w:rPr>
                <w:lang w:val="en-US" w:eastAsia="ko-KR"/>
              </w:rPr>
            </w:pPr>
            <w:r>
              <w:rPr>
                <w:lang w:val="en-US" w:eastAsia="ko-KR"/>
              </w:rPr>
              <w:t xml:space="preserve">(2) </w:t>
            </w:r>
            <w:r w:rsidR="004B2020" w:rsidRPr="004B2020">
              <w:rPr>
                <w:lang w:val="en-US" w:eastAsia="ko-KR"/>
              </w:rPr>
              <w:t>Multiple concurrent and independent MG patterns [RAN4, RAN2]</w:t>
            </w:r>
          </w:p>
          <w:p w:rsidR="004B2020" w:rsidRPr="004B2020" w:rsidRDefault="004B2020" w:rsidP="004B2020">
            <w:pPr>
              <w:pStyle w:val="a0"/>
              <w:ind w:leftChars="100" w:left="200"/>
              <w:rPr>
                <w:lang w:val="en-US" w:eastAsia="ko-KR"/>
              </w:rPr>
            </w:pPr>
            <w:r w:rsidRPr="004B2020">
              <w:rPr>
                <w:rFonts w:hint="eastAsia"/>
                <w:lang w:val="en-US" w:eastAsia="ko-KR"/>
              </w:rPr>
              <w:t>•</w:t>
            </w:r>
            <w:r w:rsidR="00A62F53">
              <w:rPr>
                <w:rFonts w:hint="eastAsia"/>
                <w:lang w:val="en-US" w:eastAsia="ko-KR"/>
              </w:rPr>
              <w:t xml:space="preserve"> </w:t>
            </w:r>
            <w:r w:rsidR="00A62F53">
              <w:rPr>
                <w:lang w:val="en-US" w:eastAsia="ko-KR"/>
              </w:rPr>
              <w:t xml:space="preserve"> </w:t>
            </w:r>
            <w:r w:rsidRPr="004B2020">
              <w:rPr>
                <w:lang w:val="en-US" w:eastAsia="ko-KR"/>
              </w:rPr>
              <w:t xml:space="preserve">RRM requirements for concurrent and independent MG patterns [RAN4] </w:t>
            </w:r>
          </w:p>
          <w:p w:rsidR="004B2020" w:rsidRPr="004B2020" w:rsidRDefault="004B2020" w:rsidP="004B2020">
            <w:pPr>
              <w:pStyle w:val="a0"/>
              <w:ind w:leftChars="200" w:left="400"/>
              <w:rPr>
                <w:lang w:val="en-US" w:eastAsia="ko-KR"/>
              </w:rPr>
            </w:pPr>
            <w:r w:rsidRPr="004B2020">
              <w:rPr>
                <w:lang w:val="en-US" w:eastAsia="ko-KR"/>
              </w:rPr>
              <w:t>o</w:t>
            </w:r>
            <w:r w:rsidRPr="004B2020">
              <w:rPr>
                <w:lang w:val="en-US" w:eastAsia="ko-KR"/>
              </w:rPr>
              <w:tab/>
              <w:t>Define requirements for UE maximum number of concurrent and independent MG patterns active at any time</w:t>
            </w:r>
          </w:p>
          <w:p w:rsidR="004B2020" w:rsidRPr="004B2020" w:rsidRDefault="004B2020" w:rsidP="004B2020">
            <w:pPr>
              <w:pStyle w:val="a0"/>
              <w:ind w:leftChars="200" w:left="400"/>
              <w:rPr>
                <w:lang w:val="en-US" w:eastAsia="ko-KR"/>
              </w:rPr>
            </w:pPr>
            <w:r w:rsidRPr="004B2020">
              <w:rPr>
                <w:lang w:val="en-US" w:eastAsia="ko-KR"/>
              </w:rPr>
              <w:t>o</w:t>
            </w:r>
            <w:r w:rsidRPr="004B2020">
              <w:rPr>
                <w:lang w:val="en-US" w:eastAsia="ko-KR"/>
              </w:rPr>
              <w:tab/>
              <w:t xml:space="preserve">Specification of requirements for multiple concurrent and independent MG patterns (MGL, MGRP) </w:t>
            </w:r>
          </w:p>
          <w:p w:rsidR="004B2020" w:rsidRPr="004B2020" w:rsidRDefault="004B2020" w:rsidP="004B2020">
            <w:pPr>
              <w:pStyle w:val="a0"/>
              <w:ind w:leftChars="200" w:left="400"/>
              <w:rPr>
                <w:lang w:val="en-US" w:eastAsia="ko-KR"/>
              </w:rPr>
            </w:pPr>
            <w:r w:rsidRPr="004B2020">
              <w:rPr>
                <w:lang w:val="en-US" w:eastAsia="ko-KR"/>
              </w:rPr>
              <w:t>o</w:t>
            </w:r>
            <w:r w:rsidRPr="004B2020">
              <w:rPr>
                <w:lang w:val="en-US" w:eastAsia="ko-KR"/>
              </w:rPr>
              <w:tab/>
              <w:t xml:space="preserve">Specification of requirements and UE behavior for proximity of MG instances in time, priority, and partial or full overlap of MG instances </w:t>
            </w:r>
          </w:p>
          <w:p w:rsidR="004B2020" w:rsidRPr="004B2020" w:rsidRDefault="004B2020" w:rsidP="004B2020">
            <w:pPr>
              <w:pStyle w:val="a0"/>
              <w:ind w:leftChars="200" w:left="400"/>
              <w:rPr>
                <w:lang w:val="en-US" w:eastAsia="ko-KR"/>
              </w:rPr>
            </w:pPr>
            <w:r w:rsidRPr="004B2020">
              <w:rPr>
                <w:lang w:val="en-US" w:eastAsia="ko-KR"/>
              </w:rPr>
              <w:t>o</w:t>
            </w:r>
            <w:r w:rsidRPr="004B2020">
              <w:rPr>
                <w:lang w:val="en-US" w:eastAsia="ko-KR"/>
              </w:rPr>
              <w:tab/>
              <w:t>Define the corresponding measurement requirements</w:t>
            </w:r>
          </w:p>
          <w:p w:rsidR="004B2020" w:rsidRPr="004B2020" w:rsidRDefault="004B2020" w:rsidP="004B2020">
            <w:pPr>
              <w:pStyle w:val="a0"/>
              <w:ind w:leftChars="100" w:left="200"/>
              <w:rPr>
                <w:lang w:val="en-US" w:eastAsia="ko-KR"/>
              </w:rPr>
            </w:pPr>
            <w:r w:rsidRPr="004B2020">
              <w:rPr>
                <w:rFonts w:hint="eastAsia"/>
                <w:lang w:val="en-US" w:eastAsia="ko-KR"/>
              </w:rPr>
              <w:t>•</w:t>
            </w:r>
            <w:r w:rsidR="00A62F53">
              <w:rPr>
                <w:rFonts w:hint="eastAsia"/>
                <w:lang w:val="en-US" w:eastAsia="ko-KR"/>
              </w:rPr>
              <w:t xml:space="preserve"> </w:t>
            </w:r>
            <w:r w:rsidR="00A62F53">
              <w:rPr>
                <w:lang w:val="en-US" w:eastAsia="ko-KR"/>
              </w:rPr>
              <w:t xml:space="preserve"> </w:t>
            </w:r>
            <w:r w:rsidRPr="004B2020">
              <w:rPr>
                <w:lang w:val="en-US" w:eastAsia="ko-KR"/>
              </w:rPr>
              <w:t xml:space="preserve">Specification of applicability of multiple concurrent and independent gap patterns [RAN4] </w:t>
            </w:r>
          </w:p>
          <w:p w:rsidR="004B2020" w:rsidRPr="004B2020" w:rsidRDefault="004B2020" w:rsidP="004B2020">
            <w:pPr>
              <w:pStyle w:val="a0"/>
              <w:ind w:leftChars="100" w:left="200"/>
              <w:rPr>
                <w:lang w:val="en-US" w:eastAsia="ko-KR"/>
              </w:rPr>
            </w:pPr>
            <w:r w:rsidRPr="004B2020">
              <w:rPr>
                <w:rFonts w:hint="eastAsia"/>
                <w:lang w:val="en-US" w:eastAsia="ko-KR"/>
              </w:rPr>
              <w:t>•</w:t>
            </w:r>
            <w:r w:rsidR="00A62F53">
              <w:rPr>
                <w:rFonts w:hint="eastAsia"/>
                <w:lang w:val="en-US" w:eastAsia="ko-KR"/>
              </w:rPr>
              <w:t xml:space="preserve"> </w:t>
            </w:r>
            <w:r w:rsidR="00A62F53">
              <w:rPr>
                <w:lang w:val="en-US" w:eastAsia="ko-KR"/>
              </w:rPr>
              <w:t xml:space="preserve"> </w:t>
            </w:r>
            <w:r w:rsidRPr="004B2020">
              <w:rPr>
                <w:lang w:val="en-US" w:eastAsia="ko-KR"/>
              </w:rPr>
              <w:t xml:space="preserve">Procedures and signaling for simultaneous RRC (re-)configuration of one or more gap patterns [RAN2] </w:t>
            </w:r>
          </w:p>
          <w:p w:rsidR="004B2020" w:rsidRPr="004B2020" w:rsidRDefault="004B2020" w:rsidP="004B2020">
            <w:pPr>
              <w:pStyle w:val="a0"/>
              <w:ind w:leftChars="200" w:left="400"/>
              <w:rPr>
                <w:lang w:val="en-US" w:eastAsia="ko-KR"/>
              </w:rPr>
            </w:pPr>
            <w:r w:rsidRPr="004B2020">
              <w:rPr>
                <w:lang w:val="en-US" w:eastAsia="ko-KR"/>
              </w:rPr>
              <w:t>o</w:t>
            </w:r>
            <w:r w:rsidRPr="004B2020">
              <w:rPr>
                <w:lang w:val="en-US" w:eastAsia="ko-KR"/>
              </w:rPr>
              <w:tab/>
              <w:t>Specification of protocol impacts for multiple concurrent and independent MG patterns based on RAN4 input</w:t>
            </w:r>
          </w:p>
        </w:tc>
      </w:tr>
    </w:tbl>
    <w:p w:rsidR="004B2020" w:rsidRPr="004B2020" w:rsidRDefault="004B2020" w:rsidP="00D75F70">
      <w:pPr>
        <w:pStyle w:val="a0"/>
        <w:rPr>
          <w:lang w:eastAsia="ko-KR"/>
        </w:rPr>
      </w:pPr>
    </w:p>
    <w:p w:rsidR="00F375E6" w:rsidRDefault="00F375E6" w:rsidP="00F375E6">
      <w:pPr>
        <w:pStyle w:val="a0"/>
        <w:rPr>
          <w:lang w:eastAsia="ko-KR"/>
        </w:rPr>
      </w:pPr>
      <w:r>
        <w:rPr>
          <w:lang w:eastAsia="ko-KR"/>
        </w:rPr>
        <w:t xml:space="preserve">So far, two type of MG was defined such as per-UE MG and per-FR MG for NR UE. </w:t>
      </w:r>
      <w:r w:rsidR="00050C6A">
        <w:rPr>
          <w:lang w:eastAsia="ko-KR"/>
        </w:rPr>
        <w:t xml:space="preserve">MG pattern ID#0~#25 was specified in Rel-16.  </w:t>
      </w:r>
      <w:r>
        <w:rPr>
          <w:lang w:eastAsia="ko-KR"/>
        </w:rPr>
        <w:t xml:space="preserve">Each MG pattern ID consisted of </w:t>
      </w:r>
      <w:proofErr w:type="gramStart"/>
      <w:r>
        <w:rPr>
          <w:lang w:eastAsia="ko-KR"/>
        </w:rPr>
        <w:t>MGL(</w:t>
      </w:r>
      <w:proofErr w:type="gramEnd"/>
      <w:r>
        <w:rPr>
          <w:lang w:eastAsia="ko-KR"/>
        </w:rPr>
        <w:t>Measurement Gap Length) and MGRP(Measurement Gap</w:t>
      </w:r>
      <w:r w:rsidRPr="00F375E6">
        <w:t xml:space="preserve"> </w:t>
      </w:r>
      <w:r>
        <w:t>R</w:t>
      </w:r>
      <w:r w:rsidRPr="00F375E6">
        <w:rPr>
          <w:lang w:eastAsia="ko-KR"/>
        </w:rPr>
        <w:t xml:space="preserve">eception </w:t>
      </w:r>
      <w:r>
        <w:rPr>
          <w:lang w:eastAsia="ko-KR"/>
        </w:rPr>
        <w:t>P</w:t>
      </w:r>
      <w:r w:rsidRPr="00F375E6">
        <w:rPr>
          <w:lang w:eastAsia="ko-KR"/>
        </w:rPr>
        <w:t>eriod</w:t>
      </w:r>
      <w:r>
        <w:rPr>
          <w:lang w:eastAsia="ko-KR"/>
        </w:rPr>
        <w:t xml:space="preserve">) as seen in </w:t>
      </w:r>
      <w:r w:rsidR="00781A82" w:rsidRPr="009C5807">
        <w:t>Table 9.1.2-1</w:t>
      </w:r>
      <w:r w:rsidR="00781A82">
        <w:t xml:space="preserve"> in TS38.133. </w:t>
      </w:r>
      <w:r w:rsidR="00781A82">
        <w:rPr>
          <w:lang w:eastAsia="ko-KR"/>
        </w:rPr>
        <w:t>A</w:t>
      </w:r>
      <w:r>
        <w:rPr>
          <w:lang w:eastAsia="ko-KR"/>
        </w:rPr>
        <w:t xml:space="preserve">pplicability of the MG pattern ID was </w:t>
      </w:r>
      <w:proofErr w:type="gramStart"/>
      <w:r>
        <w:rPr>
          <w:lang w:eastAsia="ko-KR"/>
        </w:rPr>
        <w:t xml:space="preserve">specified  </w:t>
      </w:r>
      <w:r w:rsidR="00FA1E39">
        <w:rPr>
          <w:lang w:eastAsia="ko-KR"/>
        </w:rPr>
        <w:t>with</w:t>
      </w:r>
      <w:proofErr w:type="gramEnd"/>
      <w:r>
        <w:rPr>
          <w:lang w:eastAsia="ko-KR"/>
        </w:rPr>
        <w:t xml:space="preserve"> Table </w:t>
      </w:r>
      <w:r w:rsidR="00781A82" w:rsidRPr="009C5807">
        <w:t>9.1.2-</w:t>
      </w:r>
      <w:r w:rsidR="00781A82">
        <w:t>2</w:t>
      </w:r>
      <w:r w:rsidR="00781A82">
        <w:t xml:space="preserve"> </w:t>
      </w:r>
      <w:r w:rsidR="00781A82">
        <w:rPr>
          <w:lang w:eastAsia="ko-KR"/>
        </w:rPr>
        <w:t xml:space="preserve">and Table </w:t>
      </w:r>
      <w:r w:rsidR="00781A82" w:rsidRPr="009C5807">
        <w:t>9.1.2-</w:t>
      </w:r>
      <w:r w:rsidR="00781A82">
        <w:t>3</w:t>
      </w:r>
      <w:r w:rsidR="00781A82">
        <w:t xml:space="preserve"> </w:t>
      </w:r>
      <w:r>
        <w:rPr>
          <w:lang w:eastAsia="ko-KR"/>
        </w:rPr>
        <w:t xml:space="preserve">in Rel-16. </w:t>
      </w:r>
      <w:r w:rsidR="00FA1E39">
        <w:rPr>
          <w:lang w:eastAsia="ko-KR"/>
        </w:rPr>
        <w:t xml:space="preserve">Table 2.1, Table 2.2 and Table 2.3 are copied with </w:t>
      </w:r>
      <w:r w:rsidR="00FA1E39" w:rsidRPr="009C5807">
        <w:t>Table 9.1.2-1</w:t>
      </w:r>
      <w:r w:rsidR="00FA1E39">
        <w:t xml:space="preserve">, Table 9.1.2-2 and Table 9.1.2-3 </w:t>
      </w:r>
      <w:r w:rsidR="00735EE7">
        <w:t xml:space="preserve">in TS38.133 </w:t>
      </w:r>
      <w:r w:rsidR="00FA1E39">
        <w:t>respectively</w:t>
      </w:r>
      <w:r w:rsidR="00FA1E39">
        <w:rPr>
          <w:lang w:eastAsia="ko-KR"/>
        </w:rPr>
        <w:t>.</w:t>
      </w:r>
    </w:p>
    <w:p w:rsidR="00F375E6" w:rsidRPr="009C5807" w:rsidRDefault="00F375E6" w:rsidP="00F375E6">
      <w:pPr>
        <w:pStyle w:val="TH"/>
      </w:pPr>
      <w:r w:rsidRPr="009C5807">
        <w:lastRenderedPageBreak/>
        <w:t xml:space="preserve">Table </w:t>
      </w:r>
      <w:r>
        <w:t>2.1</w:t>
      </w:r>
      <w:r w:rsidRPr="009C5807">
        <w:t>: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rPr>
                <w:lang w:eastAsia="zh-CN"/>
              </w:rPr>
              <w:t>Measurement</w:t>
            </w:r>
            <w:r w:rsidRPr="009C5807">
              <w:t xml:space="preserve"> Gap Repetition Period</w:t>
            </w:r>
          </w:p>
          <w:p w:rsidR="00F375E6" w:rsidRPr="009C5807" w:rsidRDefault="00F375E6" w:rsidP="00B10103">
            <w:pPr>
              <w:pStyle w:val="TAH"/>
            </w:pPr>
            <w:r w:rsidRPr="009C5807">
              <w:t xml:space="preserve">(MGRP, </w:t>
            </w:r>
            <w:proofErr w:type="spellStart"/>
            <w:r w:rsidRPr="009C5807">
              <w:t>ms</w:t>
            </w:r>
            <w:proofErr w:type="spellEnd"/>
            <w:r w:rsidRPr="009C5807">
              <w:t>)</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20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20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20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20</w:t>
            </w:r>
          </w:p>
        </w:tc>
      </w:tr>
      <w:tr w:rsidR="00F375E6" w:rsidRPr="009C5807" w:rsidTr="00B10103">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20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20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40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lang w:eastAsia="ko-KR"/>
              </w:rPr>
              <w:t>160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80</w:t>
            </w:r>
          </w:p>
        </w:tc>
      </w:tr>
      <w:tr w:rsidR="00F375E6" w:rsidRPr="009C5807" w:rsidTr="00B10103">
        <w:trPr>
          <w:cantSplit/>
          <w:jc w:val="center"/>
        </w:trPr>
        <w:tc>
          <w:tcPr>
            <w:tcW w:w="1365"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lang w:eastAsia="ko-KR"/>
              </w:rPr>
            </w:pPr>
            <w:r>
              <w:rPr>
                <w:snapToGrid w:val="0"/>
                <w:lang w:eastAsia="ko-KR"/>
              </w:rPr>
              <w:t>160</w:t>
            </w:r>
          </w:p>
        </w:tc>
      </w:tr>
    </w:tbl>
    <w:p w:rsidR="00F375E6" w:rsidRPr="009C5807" w:rsidRDefault="00F375E6" w:rsidP="00F375E6"/>
    <w:p w:rsidR="00F375E6" w:rsidRPr="009C5807" w:rsidRDefault="00F375E6" w:rsidP="00F375E6">
      <w:pPr>
        <w:pStyle w:val="TH"/>
      </w:pPr>
      <w:r w:rsidRPr="009C5807">
        <w:rPr>
          <w:snapToGrid w:val="0"/>
        </w:rPr>
        <w:lastRenderedPageBreak/>
        <w:t xml:space="preserve">Table </w:t>
      </w:r>
      <w:r>
        <w:rPr>
          <w:snapToGrid w:val="0"/>
        </w:rPr>
        <w:t>2.2</w:t>
      </w:r>
      <w:r w:rsidRPr="009C5807">
        <w:rPr>
          <w:snapToGrid w:val="0"/>
        </w:rPr>
        <w:t xml:space="preserve">: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F375E6" w:rsidRPr="009C5807" w:rsidTr="00B1010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H"/>
            </w:pPr>
            <w:r w:rsidRPr="009C5807">
              <w:t>Applicable Gap Pattern Id</w:t>
            </w:r>
          </w:p>
        </w:tc>
      </w:tr>
      <w:tr w:rsidR="00F375E6" w:rsidRPr="009C5807" w:rsidTr="00B10103">
        <w:trPr>
          <w:cantSplit/>
          <w:jc w:val="center"/>
        </w:trPr>
        <w:tc>
          <w:tcPr>
            <w:tcW w:w="931" w:type="pct"/>
            <w:tcBorders>
              <w:top w:val="single" w:sz="4" w:space="0" w:color="auto"/>
              <w:left w:val="single" w:sz="4" w:space="0" w:color="auto"/>
              <w:bottom w:val="nil"/>
              <w:right w:val="single" w:sz="4" w:space="0" w:color="auto"/>
            </w:tcBorders>
            <w:vAlign w:val="center"/>
            <w:hideMark/>
          </w:tcPr>
          <w:p w:rsidR="00F375E6" w:rsidRPr="009C5807" w:rsidRDefault="00F375E6" w:rsidP="00B10103">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rsidR="00F375E6" w:rsidRPr="00F22ED1" w:rsidRDefault="00F375E6" w:rsidP="00B10103">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0,1,2,3</w:t>
            </w:r>
          </w:p>
        </w:tc>
      </w:tr>
      <w:tr w:rsidR="00F375E6" w:rsidRPr="009C5807" w:rsidTr="00B10103">
        <w:trPr>
          <w:cantSplit/>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rsidR="00F375E6" w:rsidRPr="00F22ED1" w:rsidRDefault="00F375E6" w:rsidP="00B10103">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375E6" w:rsidRPr="000C14A0" w:rsidRDefault="00F375E6" w:rsidP="00B10103">
            <w:pPr>
              <w:pStyle w:val="TAC"/>
              <w:rPr>
                <w:snapToGrid w:val="0"/>
              </w:rPr>
            </w:pPr>
            <w:r w:rsidRPr="000C14A0">
              <w:rPr>
                <w:snapToGrid w:val="0"/>
              </w:rPr>
              <w:t>0-11, 24, 25</w:t>
            </w:r>
          </w:p>
        </w:tc>
      </w:tr>
      <w:tr w:rsidR="00F375E6" w:rsidRPr="009C5807" w:rsidTr="00B10103">
        <w:trPr>
          <w:cantSplit/>
          <w:jc w:val="center"/>
        </w:trPr>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375E6" w:rsidRPr="000C14A0" w:rsidRDefault="00F375E6" w:rsidP="00B10103">
            <w:pPr>
              <w:pStyle w:val="TAC"/>
              <w:rPr>
                <w:snapToGrid w:val="0"/>
                <w:lang w:eastAsia="zh-CN"/>
              </w:rPr>
            </w:pPr>
            <w:r w:rsidRPr="000C14A0">
              <w:rPr>
                <w:snapToGrid w:val="0"/>
              </w:rPr>
              <w:t>0</w:t>
            </w:r>
            <w:r w:rsidRPr="000C14A0">
              <w:rPr>
                <w:snapToGrid w:val="0"/>
                <w:lang w:eastAsia="zh-CN"/>
              </w:rPr>
              <w:t>, 1, 2, 3, 4, 6, 7, 8,10, 24, 25</w:t>
            </w:r>
          </w:p>
        </w:tc>
      </w:tr>
      <w:tr w:rsidR="00F375E6" w:rsidRPr="009C5807" w:rsidTr="00B10103">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375E6" w:rsidRPr="009C5807" w:rsidRDefault="00F375E6" w:rsidP="00B10103">
            <w:pPr>
              <w:pStyle w:val="TAC"/>
              <w:rPr>
                <w:snapToGrid w:val="0"/>
              </w:rPr>
            </w:pPr>
            <w:r w:rsidRPr="009C5807">
              <w:rPr>
                <w:snapToGrid w:val="0"/>
              </w:rPr>
              <w:t>0,1,2,3</w:t>
            </w:r>
          </w:p>
          <w:p w:rsidR="00F375E6" w:rsidRPr="009C5807" w:rsidRDefault="00F375E6" w:rsidP="00B10103">
            <w:pPr>
              <w:pStyle w:val="TAC"/>
              <w:rPr>
                <w:snapToGrid w:val="0"/>
              </w:rPr>
            </w:pPr>
          </w:p>
        </w:tc>
      </w:tr>
      <w:tr w:rsidR="00F375E6" w:rsidRPr="009C5807" w:rsidTr="00B10103">
        <w:trPr>
          <w:cantSplit/>
          <w:trHeight w:val="257"/>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 xml:space="preserve">No gap </w:t>
            </w:r>
          </w:p>
        </w:tc>
      </w:tr>
      <w:tr w:rsidR="00F375E6" w:rsidRPr="009C5807" w:rsidTr="00B10103">
        <w:trPr>
          <w:cantSplit/>
          <w:trHeight w:val="192"/>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 xml:space="preserve">0-11 </w:t>
            </w:r>
          </w:p>
        </w:tc>
      </w:tr>
      <w:tr w:rsidR="00F375E6" w:rsidRPr="009C5807" w:rsidTr="00B10103">
        <w:trPr>
          <w:cantSplit/>
          <w:trHeight w:val="19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No gap</w:t>
            </w:r>
          </w:p>
        </w:tc>
      </w:tr>
      <w:tr w:rsidR="00F375E6" w:rsidRPr="009C5807" w:rsidTr="00B10103">
        <w:trPr>
          <w:cantSplit/>
          <w:trHeight w:val="257"/>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lang w:eastAsia="ko-KR"/>
              </w:rPr>
            </w:pPr>
            <w:r w:rsidRPr="009C5807">
              <w:rPr>
                <w:snapToGrid w:val="0"/>
              </w:rPr>
              <w:t>No gap</w:t>
            </w:r>
          </w:p>
        </w:tc>
      </w:tr>
      <w:tr w:rsidR="00F375E6" w:rsidRPr="009C5807" w:rsidTr="00B10103">
        <w:trPr>
          <w:cantSplit/>
          <w:trHeight w:val="257"/>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12-23</w:t>
            </w:r>
          </w:p>
        </w:tc>
      </w:tr>
      <w:tr w:rsidR="00F375E6" w:rsidRPr="009C5807" w:rsidTr="00B10103">
        <w:trPr>
          <w:cantSplit/>
          <w:trHeight w:val="22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0</w:t>
            </w:r>
            <w:r w:rsidRPr="009C5807">
              <w:rPr>
                <w:snapToGrid w:val="0"/>
                <w:lang w:eastAsia="zh-CN"/>
              </w:rPr>
              <w:t>, 1, 2, 3, 4, 6, 7, 8,10</w:t>
            </w:r>
          </w:p>
        </w:tc>
      </w:tr>
      <w:tr w:rsidR="00F375E6" w:rsidRPr="009C5807" w:rsidTr="00B10103">
        <w:trPr>
          <w:cantSplit/>
          <w:trHeight w:val="220"/>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No gap</w:t>
            </w:r>
          </w:p>
        </w:tc>
      </w:tr>
      <w:tr w:rsidR="00F375E6" w:rsidRPr="009C5807" w:rsidTr="00B10103">
        <w:trPr>
          <w:cantSplit/>
          <w:trHeight w:val="22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 xml:space="preserve">0-11 </w:t>
            </w:r>
          </w:p>
        </w:tc>
      </w:tr>
      <w:tr w:rsidR="00F375E6" w:rsidRPr="009C5807" w:rsidTr="00B10103">
        <w:trPr>
          <w:cantSplit/>
          <w:trHeight w:val="220"/>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12-23</w:t>
            </w:r>
          </w:p>
        </w:tc>
      </w:tr>
      <w:tr w:rsidR="00F375E6" w:rsidRPr="009C5807" w:rsidTr="00B10103">
        <w:trPr>
          <w:cantSplit/>
          <w:trHeight w:val="23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0</w:t>
            </w:r>
            <w:r w:rsidRPr="009C5807">
              <w:rPr>
                <w:snapToGrid w:val="0"/>
                <w:lang w:eastAsia="zh-CN"/>
              </w:rPr>
              <w:t>, 1, 2, 3, 4, 6, 7, 8,10</w:t>
            </w:r>
          </w:p>
        </w:tc>
      </w:tr>
      <w:tr w:rsidR="00F375E6" w:rsidRPr="009C5807" w:rsidTr="00B10103">
        <w:trPr>
          <w:cantSplit/>
          <w:trHeight w:val="23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12-23</w:t>
            </w:r>
          </w:p>
        </w:tc>
      </w:tr>
      <w:tr w:rsidR="00F375E6" w:rsidRPr="009C5807" w:rsidTr="00B10103">
        <w:trPr>
          <w:cantSplit/>
          <w:trHeight w:val="221"/>
          <w:jc w:val="center"/>
        </w:trPr>
        <w:tc>
          <w:tcPr>
            <w:tcW w:w="0" w:type="auto"/>
            <w:tcBorders>
              <w:top w:val="nil"/>
              <w:left w:val="single" w:sz="4" w:space="0" w:color="auto"/>
              <w:bottom w:val="nil"/>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rsidR="00F375E6" w:rsidRPr="009C5807" w:rsidRDefault="00F375E6" w:rsidP="00B10103">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0</w:t>
            </w:r>
            <w:r w:rsidRPr="009C5807">
              <w:rPr>
                <w:snapToGrid w:val="0"/>
                <w:lang w:eastAsia="zh-CN"/>
              </w:rPr>
              <w:t>, 1, 2, 3, 4, 6, 7, 8,10</w:t>
            </w:r>
          </w:p>
        </w:tc>
      </w:tr>
      <w:tr w:rsidR="00F375E6" w:rsidRPr="009C5807" w:rsidTr="00B10103">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F375E6" w:rsidRPr="009C5807" w:rsidRDefault="00F375E6" w:rsidP="00B10103">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C"/>
              <w:rPr>
                <w:snapToGrid w:val="0"/>
              </w:rPr>
            </w:pPr>
            <w:r w:rsidRPr="009C5807">
              <w:rPr>
                <w:snapToGrid w:val="0"/>
              </w:rPr>
              <w:t>12-23</w:t>
            </w:r>
          </w:p>
        </w:tc>
      </w:tr>
      <w:tr w:rsidR="00F375E6" w:rsidRPr="009C5807" w:rsidTr="0020453D">
        <w:trPr>
          <w:cantSplit/>
          <w:trHeight w:val="445"/>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375E6" w:rsidRPr="009C5807" w:rsidRDefault="00F375E6" w:rsidP="00B10103">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rsidR="00F375E6" w:rsidRPr="009C5807" w:rsidRDefault="00F375E6" w:rsidP="00B10103">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rsidR="00F375E6" w:rsidRPr="009C5807" w:rsidRDefault="00F375E6" w:rsidP="00B10103">
            <w:pPr>
              <w:pStyle w:val="TAN"/>
            </w:pPr>
            <w:r w:rsidRPr="009C5807">
              <w:t>NOTE 2:</w:t>
            </w:r>
            <w:r w:rsidRPr="009C5807">
              <w:rPr>
                <w:rFonts w:cs="Arial"/>
              </w:rPr>
              <w:tab/>
            </w:r>
            <w:r w:rsidRPr="009C5807">
              <w:t>Void</w:t>
            </w:r>
          </w:p>
          <w:p w:rsidR="00F375E6" w:rsidRDefault="00F375E6" w:rsidP="00B10103">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rsidR="00F375E6" w:rsidRDefault="00F375E6" w:rsidP="00B10103">
            <w:pPr>
              <w:pStyle w:val="TAN"/>
            </w:pPr>
            <w:r>
              <w:t>NOTE 4:</w:t>
            </w:r>
            <w:r w:rsidRPr="009C5807">
              <w:tab/>
            </w:r>
            <w:r w:rsidRPr="00B77D01">
              <w:t xml:space="preserve">For UE </w:t>
            </w:r>
            <w:r>
              <w:t xml:space="preserve">only </w:t>
            </w:r>
            <w:r w:rsidRPr="00B77D01">
              <w:t xml:space="preserve">supporting </w:t>
            </w:r>
            <w:proofErr w:type="spellStart"/>
            <w:r w:rsidRPr="00A62F53">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any measurement</w:t>
            </w:r>
            <w:r>
              <w:t xml:space="preserve"> in this table.</w:t>
            </w:r>
            <w:r w:rsidRPr="00B77D01">
              <w:t xml:space="preserve"> </w:t>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A62F53">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rsidR="00F375E6" w:rsidRDefault="00F375E6" w:rsidP="00B10103">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rsidR="00F375E6" w:rsidRPr="009C5807" w:rsidRDefault="00F375E6" w:rsidP="00B10103">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rsidR="00F375E6" w:rsidRDefault="00F375E6" w:rsidP="00F375E6">
      <w:pPr>
        <w:pStyle w:val="a0"/>
        <w:rPr>
          <w:lang w:eastAsia="ko-KR"/>
        </w:rPr>
      </w:pPr>
    </w:p>
    <w:p w:rsidR="00781A82" w:rsidRPr="009C5807" w:rsidRDefault="00781A82" w:rsidP="00781A82">
      <w:pPr>
        <w:pStyle w:val="TH"/>
        <w:rPr>
          <w:snapToGrid w:val="0"/>
          <w:lang w:eastAsia="zh-CN"/>
        </w:rPr>
      </w:pPr>
      <w:r w:rsidRPr="009C5807">
        <w:rPr>
          <w:snapToGrid w:val="0"/>
        </w:rPr>
        <w:lastRenderedPageBreak/>
        <w:t xml:space="preserve">Table </w:t>
      </w:r>
      <w:r>
        <w:rPr>
          <w:snapToGrid w:val="0"/>
        </w:rPr>
        <w:t>2.3</w:t>
      </w:r>
      <w:r w:rsidRPr="009C5807">
        <w:rPr>
          <w:snapToGrid w:val="0"/>
        </w:rPr>
        <w:t>: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781A82" w:rsidRPr="009C5807" w:rsidTr="008574F5">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H"/>
            </w:pPr>
            <w:r w:rsidRPr="009C5807">
              <w:t>Applicable Gap Pattern Id</w:t>
            </w:r>
          </w:p>
        </w:tc>
      </w:tr>
      <w:tr w:rsidR="00781A82" w:rsidRPr="009C5807" w:rsidTr="008574F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rsidR="00781A82" w:rsidRPr="009C5807" w:rsidRDefault="00781A82" w:rsidP="008574F5">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rsidR="00781A82" w:rsidRPr="009C5807" w:rsidRDefault="00781A82" w:rsidP="008574F5">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0-11</w:t>
            </w:r>
            <w:r>
              <w:rPr>
                <w:snapToGrid w:val="0"/>
              </w:rPr>
              <w:t>, 24, 25</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rsidR="00781A82" w:rsidRPr="009C5807" w:rsidRDefault="00781A82" w:rsidP="008574F5">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781A82" w:rsidRDefault="00781A82" w:rsidP="008574F5">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rsidR="00781A82" w:rsidRPr="009C5807" w:rsidRDefault="00781A82" w:rsidP="008574F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0-11</w:t>
            </w:r>
            <w:r>
              <w:rPr>
                <w:snapToGrid w:val="0"/>
              </w:rPr>
              <w:t>, 24, 25</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0-11</w:t>
            </w:r>
            <w:r>
              <w:rPr>
                <w:snapToGrid w:val="0"/>
              </w:rPr>
              <w:t>, 24, 25</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w:t>
            </w:r>
            <w:r w:rsidRPr="009C5807">
              <w:rPr>
                <w:snapToGrid w:val="0"/>
                <w:lang w:eastAsia="zh-CN"/>
              </w:rPr>
              <w:t>, 1, 2, 3, 4, 6, 7, 8,10</w:t>
            </w:r>
            <w:r>
              <w:rPr>
                <w:snapToGrid w:val="0"/>
              </w:rPr>
              <w:t>, 24, 25</w:t>
            </w:r>
          </w:p>
        </w:tc>
      </w:tr>
      <w:tr w:rsidR="00781A82" w:rsidRPr="009C5807" w:rsidTr="008574F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12-23</w:t>
            </w:r>
          </w:p>
        </w:tc>
      </w:tr>
      <w:tr w:rsidR="00781A82" w:rsidRPr="009C5807" w:rsidTr="008574F5">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 xml:space="preserve">No gap </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0-11</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 gap</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lang w:eastAsia="ko-KR"/>
              </w:rPr>
            </w:pPr>
            <w:r w:rsidRPr="009C5807">
              <w:rPr>
                <w:snapToGrid w:val="0"/>
              </w:rPr>
              <w:t>No gap</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12-23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w:t>
            </w:r>
            <w:r w:rsidRPr="009C5807">
              <w:rPr>
                <w:snapToGrid w:val="0"/>
                <w:lang w:eastAsia="zh-CN"/>
              </w:rPr>
              <w:t>, 1, 2, 3, 4, 6, 7, 8,10</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 gap</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0-11</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12-23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w:t>
            </w:r>
            <w:r w:rsidRPr="009C5807">
              <w:rPr>
                <w:snapToGrid w:val="0"/>
                <w:lang w:eastAsia="zh-CN"/>
              </w:rPr>
              <w:t>, 1, 2, 3, 4, 6, 7, 8,10</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12-23</w:t>
            </w:r>
          </w:p>
        </w:tc>
      </w:tr>
      <w:tr w:rsidR="00781A82" w:rsidRPr="009C5807" w:rsidTr="008574F5">
        <w:trPr>
          <w:cantSplit/>
          <w:trHeight w:val="187"/>
          <w:jc w:val="center"/>
        </w:trPr>
        <w:tc>
          <w:tcPr>
            <w:tcW w:w="0" w:type="auto"/>
            <w:tcBorders>
              <w:top w:val="nil"/>
              <w:left w:val="single" w:sz="4" w:space="0" w:color="auto"/>
              <w:bottom w:val="nil"/>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0</w:t>
            </w:r>
            <w:r w:rsidRPr="009C5807">
              <w:rPr>
                <w:snapToGrid w:val="0"/>
                <w:lang w:eastAsia="zh-CN"/>
              </w:rPr>
              <w:t>, 1, 2, 3, 4, 6, 7, 8,10</w:t>
            </w:r>
          </w:p>
        </w:tc>
      </w:tr>
      <w:tr w:rsidR="00781A82" w:rsidRPr="009C5807" w:rsidTr="008574F5">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rsidR="00781A82" w:rsidRPr="009C5807" w:rsidRDefault="00781A82" w:rsidP="008574F5">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rsidR="00781A82" w:rsidRPr="009C5807" w:rsidRDefault="00781A82" w:rsidP="008574F5">
            <w:pPr>
              <w:pStyle w:val="TAC"/>
              <w:rPr>
                <w:snapToGrid w:val="0"/>
              </w:rPr>
            </w:pPr>
            <w:r w:rsidRPr="009C5807">
              <w:rPr>
                <w:snapToGrid w:val="0"/>
              </w:rPr>
              <w:t>12-23</w:t>
            </w:r>
          </w:p>
        </w:tc>
      </w:tr>
      <w:tr w:rsidR="00781A82" w:rsidRPr="009C5807" w:rsidTr="008574F5">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781A82" w:rsidRPr="0020453D" w:rsidRDefault="00781A82" w:rsidP="008574F5">
            <w:pPr>
              <w:pStyle w:val="TAN"/>
              <w:rPr>
                <w:sz w:val="17"/>
                <w:szCs w:val="17"/>
              </w:rPr>
            </w:pPr>
            <w:r w:rsidRPr="0020453D">
              <w:rPr>
                <w:sz w:val="17"/>
                <w:szCs w:val="17"/>
              </w:rPr>
              <w:t>NOTE 1:</w:t>
            </w:r>
            <w:r w:rsidRPr="0020453D">
              <w:rPr>
                <w:sz w:val="17"/>
                <w:szCs w:val="17"/>
              </w:rPr>
              <w:tab/>
              <w:t>When E-UTRA inter-RAT RSTD measurements are configured and the UE requires measurement gaps for performing such measurements, only Gap Pattern #0 can be used.</w:t>
            </w:r>
          </w:p>
          <w:p w:rsidR="00781A82" w:rsidRPr="0020453D" w:rsidRDefault="00781A82" w:rsidP="008574F5">
            <w:pPr>
              <w:pStyle w:val="TAN"/>
              <w:rPr>
                <w:sz w:val="17"/>
                <w:szCs w:val="17"/>
              </w:rPr>
            </w:pPr>
            <w:r w:rsidRPr="0020453D">
              <w:rPr>
                <w:sz w:val="17"/>
                <w:szCs w:val="17"/>
              </w:rPr>
              <w:t>NOTE 2:</w:t>
            </w:r>
            <w:r w:rsidRPr="0020453D">
              <w:rPr>
                <w:sz w:val="17"/>
                <w:szCs w:val="17"/>
              </w:rPr>
              <w:tab/>
              <w:t>Measurement purpose which includes E-UTRA measurements includes also inter-RAT E-UTRA RSRP and RSRQ measurements for E-CID; measurement purpose which includes E-UTRA measurements includes also E-UTRA RSRP and E-UTRA RSRQ measurements for E-CID; measurement purpose which includes any of FR1 or FR2 measurements includes also RSTD, UE Rx-</w:t>
            </w:r>
            <w:proofErr w:type="spellStart"/>
            <w:r w:rsidRPr="0020453D">
              <w:rPr>
                <w:sz w:val="17"/>
                <w:szCs w:val="17"/>
              </w:rPr>
              <w:t>Tx</w:t>
            </w:r>
            <w:proofErr w:type="spellEnd"/>
            <w:r w:rsidRPr="0020453D">
              <w:rPr>
                <w:sz w:val="17"/>
                <w:szCs w:val="17"/>
              </w:rPr>
              <w:t>, and PRS-RSRP measurements.</w:t>
            </w:r>
          </w:p>
          <w:p w:rsidR="00781A82" w:rsidRPr="0020453D" w:rsidRDefault="00781A82" w:rsidP="008574F5">
            <w:pPr>
              <w:pStyle w:val="TAN"/>
              <w:rPr>
                <w:sz w:val="17"/>
                <w:szCs w:val="17"/>
                <w:lang w:eastAsia="zh-CN"/>
              </w:rPr>
            </w:pPr>
            <w:r w:rsidRPr="0020453D">
              <w:rPr>
                <w:sz w:val="17"/>
                <w:szCs w:val="17"/>
              </w:rPr>
              <w:t>NOTE 3:</w:t>
            </w:r>
            <w:r w:rsidRPr="0020453D">
              <w:rPr>
                <w:sz w:val="17"/>
                <w:szCs w:val="17"/>
              </w:rPr>
              <w:tab/>
              <w:t>Void</w:t>
            </w:r>
          </w:p>
          <w:p w:rsidR="00781A82" w:rsidRPr="0020453D" w:rsidRDefault="00781A82" w:rsidP="008574F5">
            <w:pPr>
              <w:pStyle w:val="TAN"/>
              <w:rPr>
                <w:sz w:val="17"/>
                <w:szCs w:val="17"/>
              </w:rPr>
            </w:pPr>
            <w:r w:rsidRPr="0020453D">
              <w:rPr>
                <w:sz w:val="17"/>
                <w:szCs w:val="17"/>
              </w:rPr>
              <w:t>NOTE4:</w:t>
            </w:r>
            <w:r w:rsidRPr="0020453D">
              <w:rPr>
                <w:sz w:val="17"/>
                <w:szCs w:val="17"/>
              </w:rPr>
              <w:tab/>
              <w:t>If per-UE measurement gap is configured with MG timing advance of T</w:t>
            </w:r>
            <w:r w:rsidRPr="0020453D">
              <w:rPr>
                <w:sz w:val="17"/>
                <w:szCs w:val="17"/>
                <w:vertAlign w:val="subscript"/>
              </w:rPr>
              <w:t>MG</w:t>
            </w:r>
            <w:r w:rsidRPr="0020453D">
              <w:rPr>
                <w:sz w:val="17"/>
                <w:szCs w:val="17"/>
              </w:rPr>
              <w:t xml:space="preserve"> </w:t>
            </w:r>
            <w:proofErr w:type="spellStart"/>
            <w:r w:rsidRPr="0020453D">
              <w:rPr>
                <w:sz w:val="17"/>
                <w:szCs w:val="17"/>
              </w:rPr>
              <w:t>ms</w:t>
            </w:r>
            <w:proofErr w:type="spellEnd"/>
            <w:r w:rsidRPr="0020453D">
              <w:rPr>
                <w:sz w:val="17"/>
                <w:szCs w:val="17"/>
              </w:rPr>
              <w:t>, the measurement gap starts at time T</w:t>
            </w:r>
            <w:r w:rsidRPr="0020453D">
              <w:rPr>
                <w:sz w:val="17"/>
                <w:szCs w:val="17"/>
                <w:vertAlign w:val="subscript"/>
              </w:rPr>
              <w:t>MG</w:t>
            </w:r>
            <w:r w:rsidRPr="0020453D">
              <w:rPr>
                <w:sz w:val="17"/>
                <w:szCs w:val="17"/>
              </w:rPr>
              <w:t xml:space="preserve"> </w:t>
            </w:r>
            <w:proofErr w:type="spellStart"/>
            <w:r w:rsidRPr="0020453D">
              <w:rPr>
                <w:sz w:val="17"/>
                <w:szCs w:val="17"/>
              </w:rPr>
              <w:t>ms</w:t>
            </w:r>
            <w:proofErr w:type="spellEnd"/>
            <w:r w:rsidRPr="0020453D">
              <w:rPr>
                <w:sz w:val="17"/>
                <w:szCs w:val="17"/>
              </w:rPr>
              <w:t xml:space="preserve"> advanced to the end of the latest </w:t>
            </w:r>
            <w:proofErr w:type="spellStart"/>
            <w:r w:rsidRPr="0020453D">
              <w:rPr>
                <w:sz w:val="17"/>
                <w:szCs w:val="17"/>
              </w:rPr>
              <w:t>subframe</w:t>
            </w:r>
            <w:proofErr w:type="spellEnd"/>
            <w:r w:rsidRPr="0020453D">
              <w:rPr>
                <w:sz w:val="17"/>
                <w:szCs w:val="17"/>
              </w:rPr>
              <w:t xml:space="preserve"> occurring immediately before the configured measurement gap among all serving cells </w:t>
            </w:r>
            <w:proofErr w:type="spellStart"/>
            <w:r w:rsidRPr="0020453D">
              <w:rPr>
                <w:sz w:val="17"/>
                <w:szCs w:val="17"/>
              </w:rPr>
              <w:t>subframes</w:t>
            </w:r>
            <w:proofErr w:type="spellEnd"/>
            <w:r w:rsidRPr="0020453D">
              <w:rPr>
                <w:sz w:val="17"/>
                <w:szCs w:val="17"/>
              </w:rPr>
              <w:t>.</w:t>
            </w:r>
          </w:p>
          <w:p w:rsidR="00781A82" w:rsidRPr="0020453D" w:rsidRDefault="00781A82" w:rsidP="008574F5">
            <w:pPr>
              <w:pStyle w:val="TAN"/>
              <w:rPr>
                <w:sz w:val="17"/>
                <w:szCs w:val="17"/>
              </w:rPr>
            </w:pPr>
            <w:r w:rsidRPr="0020453D">
              <w:rPr>
                <w:rFonts w:cs="Arial"/>
                <w:sz w:val="17"/>
                <w:szCs w:val="17"/>
              </w:rPr>
              <w:tab/>
            </w:r>
            <w:r w:rsidRPr="0020453D">
              <w:rPr>
                <w:sz w:val="17"/>
                <w:szCs w:val="17"/>
              </w:rPr>
              <w:t>If per-FR measurement gap for FR1 is configured with MG timing advance of T</w:t>
            </w:r>
            <w:r w:rsidRPr="0020453D">
              <w:rPr>
                <w:sz w:val="17"/>
                <w:szCs w:val="17"/>
                <w:vertAlign w:val="subscript"/>
              </w:rPr>
              <w:t xml:space="preserve">MG </w:t>
            </w:r>
            <w:proofErr w:type="spellStart"/>
            <w:r w:rsidRPr="0020453D">
              <w:rPr>
                <w:sz w:val="17"/>
                <w:szCs w:val="17"/>
              </w:rPr>
              <w:t>ms</w:t>
            </w:r>
            <w:proofErr w:type="spellEnd"/>
            <w:r w:rsidRPr="0020453D">
              <w:rPr>
                <w:sz w:val="17"/>
                <w:szCs w:val="17"/>
              </w:rPr>
              <w:t>, the measurement gap for FR1 starts at time T</w:t>
            </w:r>
            <w:r w:rsidRPr="0020453D">
              <w:rPr>
                <w:sz w:val="17"/>
                <w:szCs w:val="17"/>
                <w:vertAlign w:val="subscript"/>
              </w:rPr>
              <w:t>MG</w:t>
            </w:r>
            <w:r w:rsidRPr="0020453D">
              <w:rPr>
                <w:sz w:val="17"/>
                <w:szCs w:val="17"/>
              </w:rPr>
              <w:t xml:space="preserve"> </w:t>
            </w:r>
            <w:proofErr w:type="spellStart"/>
            <w:r w:rsidRPr="0020453D">
              <w:rPr>
                <w:sz w:val="17"/>
                <w:szCs w:val="17"/>
              </w:rPr>
              <w:t>ms</w:t>
            </w:r>
            <w:proofErr w:type="spellEnd"/>
            <w:r w:rsidRPr="0020453D">
              <w:rPr>
                <w:sz w:val="17"/>
                <w:szCs w:val="17"/>
              </w:rPr>
              <w:t xml:space="preserve"> advanced to the end of the latest </w:t>
            </w:r>
            <w:proofErr w:type="spellStart"/>
            <w:r w:rsidRPr="0020453D">
              <w:rPr>
                <w:sz w:val="17"/>
                <w:szCs w:val="17"/>
              </w:rPr>
              <w:t>subframe</w:t>
            </w:r>
            <w:proofErr w:type="spellEnd"/>
            <w:r w:rsidRPr="0020453D">
              <w:rPr>
                <w:sz w:val="17"/>
                <w:szCs w:val="17"/>
              </w:rPr>
              <w:t xml:space="preserve"> occurring immediately before the configured measurement gap among serving cells </w:t>
            </w:r>
            <w:proofErr w:type="spellStart"/>
            <w:r w:rsidRPr="0020453D">
              <w:rPr>
                <w:sz w:val="17"/>
                <w:szCs w:val="17"/>
              </w:rPr>
              <w:t>subframes</w:t>
            </w:r>
            <w:proofErr w:type="spellEnd"/>
            <w:r w:rsidRPr="0020453D">
              <w:rPr>
                <w:sz w:val="17"/>
                <w:szCs w:val="17"/>
              </w:rPr>
              <w:t xml:space="preserve"> in FR1.</w:t>
            </w:r>
          </w:p>
          <w:p w:rsidR="00781A82" w:rsidRPr="0020453D" w:rsidRDefault="00781A82" w:rsidP="008574F5">
            <w:pPr>
              <w:pStyle w:val="TAN"/>
              <w:rPr>
                <w:sz w:val="17"/>
                <w:szCs w:val="17"/>
              </w:rPr>
            </w:pPr>
            <w:r w:rsidRPr="0020453D">
              <w:rPr>
                <w:rFonts w:cs="Arial"/>
                <w:sz w:val="17"/>
                <w:szCs w:val="17"/>
              </w:rPr>
              <w:tab/>
            </w:r>
            <w:r w:rsidRPr="0020453D">
              <w:rPr>
                <w:sz w:val="17"/>
                <w:szCs w:val="17"/>
              </w:rPr>
              <w:t>If per-FR measurement gap for FR2 is configured with MG timing advance of T</w:t>
            </w:r>
            <w:r w:rsidRPr="0020453D">
              <w:rPr>
                <w:sz w:val="17"/>
                <w:szCs w:val="17"/>
                <w:vertAlign w:val="subscript"/>
              </w:rPr>
              <w:t>MG</w:t>
            </w:r>
            <w:r w:rsidRPr="0020453D">
              <w:rPr>
                <w:sz w:val="17"/>
                <w:szCs w:val="17"/>
              </w:rPr>
              <w:t xml:space="preserve"> </w:t>
            </w:r>
            <w:proofErr w:type="spellStart"/>
            <w:r w:rsidRPr="0020453D">
              <w:rPr>
                <w:sz w:val="17"/>
                <w:szCs w:val="17"/>
              </w:rPr>
              <w:t>ms</w:t>
            </w:r>
            <w:proofErr w:type="spellEnd"/>
            <w:r w:rsidRPr="0020453D">
              <w:rPr>
                <w:sz w:val="17"/>
                <w:szCs w:val="17"/>
              </w:rPr>
              <w:t>, the measurement gap for FR2 starts at time T</w:t>
            </w:r>
            <w:r w:rsidRPr="0020453D">
              <w:rPr>
                <w:sz w:val="17"/>
                <w:szCs w:val="17"/>
                <w:vertAlign w:val="subscript"/>
              </w:rPr>
              <w:t>MG</w:t>
            </w:r>
            <w:r w:rsidRPr="0020453D">
              <w:rPr>
                <w:sz w:val="17"/>
                <w:szCs w:val="17"/>
              </w:rPr>
              <w:t xml:space="preserve"> </w:t>
            </w:r>
            <w:proofErr w:type="spellStart"/>
            <w:r w:rsidRPr="0020453D">
              <w:rPr>
                <w:sz w:val="17"/>
                <w:szCs w:val="17"/>
              </w:rPr>
              <w:t>ms</w:t>
            </w:r>
            <w:proofErr w:type="spellEnd"/>
            <w:r w:rsidRPr="0020453D">
              <w:rPr>
                <w:sz w:val="17"/>
                <w:szCs w:val="17"/>
              </w:rPr>
              <w:t xml:space="preserve"> advanced to the end of the latest </w:t>
            </w:r>
            <w:proofErr w:type="spellStart"/>
            <w:r w:rsidRPr="0020453D">
              <w:rPr>
                <w:sz w:val="17"/>
                <w:szCs w:val="17"/>
              </w:rPr>
              <w:t>subframe</w:t>
            </w:r>
            <w:proofErr w:type="spellEnd"/>
            <w:r w:rsidRPr="0020453D">
              <w:rPr>
                <w:sz w:val="17"/>
                <w:szCs w:val="17"/>
              </w:rPr>
              <w:t xml:space="preserve"> occurring immediately before the configured measurement gap among serving cells </w:t>
            </w:r>
            <w:proofErr w:type="spellStart"/>
            <w:r w:rsidRPr="0020453D">
              <w:rPr>
                <w:sz w:val="17"/>
                <w:szCs w:val="17"/>
              </w:rPr>
              <w:t>subframes</w:t>
            </w:r>
            <w:proofErr w:type="spellEnd"/>
            <w:r w:rsidRPr="0020453D">
              <w:rPr>
                <w:sz w:val="17"/>
                <w:szCs w:val="17"/>
              </w:rPr>
              <w:t xml:space="preserve"> in FR2.</w:t>
            </w:r>
          </w:p>
          <w:p w:rsidR="00781A82" w:rsidRPr="0020453D" w:rsidRDefault="00781A82" w:rsidP="008574F5">
            <w:pPr>
              <w:pStyle w:val="TAN"/>
              <w:rPr>
                <w:sz w:val="17"/>
                <w:szCs w:val="17"/>
              </w:rPr>
            </w:pPr>
            <w:r w:rsidRPr="0020453D">
              <w:rPr>
                <w:sz w:val="17"/>
                <w:szCs w:val="17"/>
              </w:rPr>
              <w:tab/>
              <w:t>T</w:t>
            </w:r>
            <w:r w:rsidRPr="0020453D">
              <w:rPr>
                <w:sz w:val="17"/>
                <w:szCs w:val="17"/>
                <w:vertAlign w:val="subscript"/>
              </w:rPr>
              <w:t>MG</w:t>
            </w:r>
            <w:r w:rsidRPr="0020453D">
              <w:rPr>
                <w:sz w:val="17"/>
                <w:szCs w:val="17"/>
              </w:rPr>
              <w:t xml:space="preserve"> is the MG timing advance value provided in </w:t>
            </w:r>
            <w:proofErr w:type="spellStart"/>
            <w:r w:rsidRPr="0020453D">
              <w:rPr>
                <w:i/>
                <w:sz w:val="17"/>
                <w:szCs w:val="17"/>
              </w:rPr>
              <w:t>mgta</w:t>
            </w:r>
            <w:proofErr w:type="spellEnd"/>
            <w:r w:rsidRPr="0020453D">
              <w:rPr>
                <w:sz w:val="17"/>
                <w:szCs w:val="17"/>
              </w:rPr>
              <w:t xml:space="preserve"> according to [2].</w:t>
            </w:r>
          </w:p>
          <w:p w:rsidR="00781A82" w:rsidRPr="0020453D" w:rsidRDefault="00781A82" w:rsidP="008574F5">
            <w:pPr>
              <w:pStyle w:val="TAN"/>
              <w:rPr>
                <w:sz w:val="17"/>
                <w:szCs w:val="17"/>
                <w:lang w:eastAsia="zh-CN"/>
              </w:rPr>
            </w:pPr>
            <w:r w:rsidRPr="0020453D">
              <w:rPr>
                <w:sz w:val="17"/>
                <w:szCs w:val="17"/>
              </w:rPr>
              <w:tab/>
              <w:t xml:space="preserve">In determining the measurement gap starting point, UE shall use the DL timing of the latest </w:t>
            </w:r>
            <w:proofErr w:type="spellStart"/>
            <w:r w:rsidRPr="0020453D">
              <w:rPr>
                <w:sz w:val="17"/>
                <w:szCs w:val="17"/>
              </w:rPr>
              <w:t>subframe</w:t>
            </w:r>
            <w:proofErr w:type="spellEnd"/>
            <w:r w:rsidRPr="0020453D">
              <w:rPr>
                <w:sz w:val="17"/>
                <w:szCs w:val="17"/>
              </w:rPr>
              <w:t xml:space="preserve"> occurring immediately before the configured measurement gap among serving cells.</w:t>
            </w:r>
          </w:p>
          <w:p w:rsidR="00781A82" w:rsidRPr="0020453D" w:rsidRDefault="00781A82" w:rsidP="008574F5">
            <w:pPr>
              <w:pStyle w:val="TAN"/>
              <w:rPr>
                <w:sz w:val="17"/>
                <w:szCs w:val="17"/>
                <w:lang w:eastAsia="zh-CN"/>
              </w:rPr>
            </w:pPr>
            <w:r w:rsidRPr="0020453D">
              <w:rPr>
                <w:sz w:val="17"/>
                <w:szCs w:val="17"/>
              </w:rPr>
              <w:t>NOTE 5:</w:t>
            </w:r>
            <w:r w:rsidRPr="0020453D">
              <w:rPr>
                <w:sz w:val="17"/>
                <w:szCs w:val="17"/>
              </w:rPr>
              <w:tab/>
            </w:r>
            <w:r w:rsidRPr="0020453D">
              <w:rPr>
                <w:sz w:val="17"/>
                <w:szCs w:val="17"/>
                <w:lang w:eastAsia="zh-CN"/>
              </w:rPr>
              <w:t xml:space="preserve">NR-DC in Rel-15 only includes the scenarios where all serving cells in MCG in FR1 and all serving cells in SCG in FR2. </w:t>
            </w:r>
          </w:p>
          <w:p w:rsidR="00781A82" w:rsidRPr="0020453D" w:rsidRDefault="00781A82" w:rsidP="008574F5">
            <w:pPr>
              <w:pStyle w:val="TAN"/>
              <w:rPr>
                <w:sz w:val="17"/>
                <w:szCs w:val="17"/>
              </w:rPr>
            </w:pPr>
            <w:r w:rsidRPr="0020453D">
              <w:rPr>
                <w:sz w:val="17"/>
                <w:szCs w:val="17"/>
              </w:rPr>
              <w:t>NOTE 6:</w:t>
            </w:r>
            <w:r w:rsidRPr="0020453D">
              <w:rPr>
                <w:sz w:val="17"/>
                <w:szCs w:val="17"/>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rsidR="00781A82" w:rsidRPr="0020453D" w:rsidRDefault="00781A82" w:rsidP="008574F5">
            <w:pPr>
              <w:pStyle w:val="TAN"/>
              <w:rPr>
                <w:sz w:val="17"/>
                <w:szCs w:val="17"/>
              </w:rPr>
            </w:pPr>
            <w:bookmarkStart w:id="7" w:name="_Hlk42031185"/>
            <w:r w:rsidRPr="0020453D">
              <w:rPr>
                <w:sz w:val="17"/>
                <w:szCs w:val="17"/>
              </w:rPr>
              <w:t>NOTE 7:</w:t>
            </w:r>
            <w:r w:rsidRPr="0020453D">
              <w:rPr>
                <w:sz w:val="17"/>
                <w:szCs w:val="17"/>
              </w:rPr>
              <w:tab/>
              <w:t xml:space="preserve">For UE only supporting </w:t>
            </w:r>
            <w:proofErr w:type="spellStart"/>
            <w:r w:rsidRPr="0020453D">
              <w:rPr>
                <w:i/>
                <w:sz w:val="17"/>
                <w:szCs w:val="17"/>
              </w:rPr>
              <w:t>supportedGapPattern-NRonly</w:t>
            </w:r>
            <w:proofErr w:type="spellEnd"/>
            <w:r w:rsidRPr="0020453D">
              <w:rPr>
                <w:sz w:val="17"/>
                <w:szCs w:val="17"/>
              </w:rPr>
              <w:t xml:space="preserve"> for any gap patterns among GP2-11, the corresponding gap patterns are not applicable to measurement of non-NR RATs as defined in NOTE 6.</w:t>
            </w:r>
            <w:bookmarkEnd w:id="7"/>
          </w:p>
          <w:p w:rsidR="00781A82" w:rsidRPr="000F1D4E" w:rsidRDefault="00781A82" w:rsidP="008574F5">
            <w:pPr>
              <w:pStyle w:val="TAN"/>
            </w:pPr>
            <w:r w:rsidRPr="0020453D">
              <w:rPr>
                <w:sz w:val="17"/>
                <w:szCs w:val="17"/>
              </w:rPr>
              <w:t>NOTE 8:</w:t>
            </w:r>
            <w:r w:rsidRPr="0020453D">
              <w:rPr>
                <w:sz w:val="17"/>
                <w:szCs w:val="17"/>
              </w:rPr>
              <w:tab/>
              <w:t>Measurement gap patterns #24 and #25 can be requested [2] only when the UE is configured with any of RSTD, UE Rx-</w:t>
            </w:r>
            <w:proofErr w:type="spellStart"/>
            <w:r w:rsidRPr="0020453D">
              <w:rPr>
                <w:sz w:val="17"/>
                <w:szCs w:val="17"/>
              </w:rPr>
              <w:t>Tx</w:t>
            </w:r>
            <w:proofErr w:type="spellEnd"/>
            <w:r w:rsidRPr="0020453D">
              <w:rPr>
                <w:sz w:val="17"/>
                <w:szCs w:val="17"/>
              </w:rPr>
              <w:t>, or PRS-RSRP measurements requiring such gaps and can only be used during the corresponding positioning measurement period.</w:t>
            </w:r>
          </w:p>
        </w:tc>
      </w:tr>
    </w:tbl>
    <w:p w:rsidR="00781A82" w:rsidRPr="00781A82" w:rsidRDefault="00781A82" w:rsidP="00F375E6">
      <w:pPr>
        <w:pStyle w:val="a0"/>
        <w:rPr>
          <w:rFonts w:hint="eastAsia"/>
          <w:lang w:eastAsia="ko-KR"/>
        </w:rPr>
      </w:pPr>
    </w:p>
    <w:p w:rsidR="00B10103" w:rsidRDefault="00B10103" w:rsidP="00B10103">
      <w:pPr>
        <w:pStyle w:val="a0"/>
        <w:rPr>
          <w:lang w:eastAsia="ko-KR"/>
        </w:rPr>
      </w:pPr>
      <w:r>
        <w:rPr>
          <w:lang w:eastAsia="ko-KR"/>
        </w:rPr>
        <w:lastRenderedPageBreak/>
        <w:t xml:space="preserve">In Table 2.1, </w:t>
      </w:r>
      <w:r>
        <w:rPr>
          <w:rFonts w:hint="eastAsia"/>
          <w:lang w:eastAsia="ko-KR"/>
        </w:rPr>
        <w:t>MG pattern ID #0~</w:t>
      </w:r>
      <w:r>
        <w:rPr>
          <w:lang w:eastAsia="ko-KR"/>
        </w:rPr>
        <w:t xml:space="preserve">#11 was defined for NR FR1 measurements and </w:t>
      </w:r>
      <w:r>
        <w:rPr>
          <w:rFonts w:hint="eastAsia"/>
          <w:lang w:eastAsia="ko-KR"/>
        </w:rPr>
        <w:t>MG pattern ID #12~</w:t>
      </w:r>
      <w:r>
        <w:rPr>
          <w:lang w:eastAsia="ko-KR"/>
        </w:rPr>
        <w:t xml:space="preserve">#23 was defined for NR FR2 measurements.  Generally, for UE capable of per-UE MG, MG pattern ID #0~#11 is applicable. On the other hand, for UE capable of per-FR MG, MG pattern ID #0~#23 is applicable. </w:t>
      </w:r>
    </w:p>
    <w:p w:rsidR="00B10103" w:rsidRDefault="00B10103" w:rsidP="00B10103">
      <w:pPr>
        <w:pStyle w:val="a0"/>
        <w:rPr>
          <w:lang w:eastAsia="ko-KR"/>
        </w:rPr>
      </w:pPr>
      <w:r>
        <w:rPr>
          <w:lang w:eastAsia="ko-KR"/>
        </w:rPr>
        <w:t>Regarding UE capability and applicability of the</w:t>
      </w:r>
      <w:r>
        <w:rPr>
          <w:rFonts w:hint="eastAsia"/>
          <w:lang w:eastAsia="ko-KR"/>
        </w:rPr>
        <w:t xml:space="preserve"> M</w:t>
      </w:r>
      <w:r>
        <w:rPr>
          <w:lang w:eastAsia="ko-KR"/>
        </w:rPr>
        <w:t xml:space="preserve">G pattern ID, </w:t>
      </w:r>
      <w:r>
        <w:rPr>
          <w:lang w:val="en-US" w:eastAsia="ko-KR"/>
        </w:rPr>
        <w:t xml:space="preserve">network must provide either </w:t>
      </w:r>
      <w:r>
        <w:rPr>
          <w:rFonts w:hint="eastAsia"/>
          <w:lang w:val="en-US" w:eastAsia="ko-KR"/>
        </w:rPr>
        <w:t xml:space="preserve">a single </w:t>
      </w:r>
      <w:r>
        <w:rPr>
          <w:lang w:val="en-US" w:eastAsia="ko-KR"/>
        </w:rPr>
        <w:t xml:space="preserve">per-UE MG pattern or per-FR MG patterns if UE requires MGs </w:t>
      </w:r>
      <w:r w:rsidRPr="009C5807">
        <w:t>to identify and measure intra-frequency cells and/or inter-frequency cells and/or inter-RAT E-UTRAN cells</w:t>
      </w:r>
      <w:r>
        <w:rPr>
          <w:lang w:eastAsia="ko-KR"/>
        </w:rPr>
        <w:t xml:space="preserve">. </w:t>
      </w:r>
    </w:p>
    <w:p w:rsidR="00B10103" w:rsidRDefault="004301C4" w:rsidP="00B10103">
      <w:pPr>
        <w:pStyle w:val="a0"/>
      </w:pPr>
      <w:r>
        <w:rPr>
          <w:lang w:eastAsia="ko-KR"/>
        </w:rPr>
        <w:t xml:space="preserve">To perform </w:t>
      </w:r>
      <w:r w:rsidR="00B10103">
        <w:rPr>
          <w:lang w:eastAsia="ko-KR"/>
        </w:rPr>
        <w:t>NR measurement</w:t>
      </w:r>
      <w:r>
        <w:rPr>
          <w:lang w:eastAsia="ko-KR"/>
        </w:rPr>
        <w:t xml:space="preserve"> using MG</w:t>
      </w:r>
      <w:r w:rsidR="00B10103">
        <w:rPr>
          <w:lang w:eastAsia="ko-KR"/>
        </w:rPr>
        <w:t xml:space="preserve">, </w:t>
      </w:r>
      <w:r>
        <w:rPr>
          <w:lang w:eastAsia="ko-KR"/>
        </w:rPr>
        <w:t>following conditions should be met.</w:t>
      </w:r>
    </w:p>
    <w:p w:rsidR="00B10103" w:rsidRDefault="00B10103" w:rsidP="00B10103">
      <w:pPr>
        <w:pStyle w:val="a0"/>
        <w:numPr>
          <w:ilvl w:val="0"/>
          <w:numId w:val="30"/>
        </w:numPr>
      </w:pPr>
      <w:r>
        <w:t>SMTC window duration is located within MGL.</w:t>
      </w:r>
    </w:p>
    <w:p w:rsidR="00B10103" w:rsidRDefault="00B10103" w:rsidP="00B10103">
      <w:pPr>
        <w:pStyle w:val="a0"/>
        <w:numPr>
          <w:ilvl w:val="0"/>
          <w:numId w:val="30"/>
        </w:numPr>
      </w:pPr>
      <w:r>
        <w:t>SSB blocks of target Cell is located within SMTC window duration.</w:t>
      </w:r>
    </w:p>
    <w:p w:rsidR="00B10103" w:rsidRDefault="00B10103" w:rsidP="00B10103">
      <w:pPr>
        <w:pStyle w:val="a0"/>
      </w:pPr>
      <w:r>
        <w:t>Here, SMTC periodicity can be different from MG periodicity. And SSB periodicity of target Cell can be different from SMTC periodicity.</w:t>
      </w:r>
    </w:p>
    <w:p w:rsidR="00596345" w:rsidRDefault="004301C4" w:rsidP="00B10103">
      <w:pPr>
        <w:pStyle w:val="a0"/>
      </w:pPr>
      <w:r>
        <w:rPr>
          <w:rFonts w:hint="eastAsia"/>
          <w:lang w:eastAsia="ko-KR"/>
        </w:rPr>
        <w:t>The cond</w:t>
      </w:r>
      <w:r>
        <w:rPr>
          <w:lang w:eastAsia="ko-KR"/>
        </w:rPr>
        <w:t>i</w:t>
      </w:r>
      <w:r>
        <w:rPr>
          <w:rFonts w:hint="eastAsia"/>
          <w:lang w:eastAsia="ko-KR"/>
        </w:rPr>
        <w:t>tions</w:t>
      </w:r>
      <w:r w:rsidR="00590BEF">
        <w:rPr>
          <w:lang w:eastAsia="ko-KR"/>
        </w:rPr>
        <w:t xml:space="preserve"> </w:t>
      </w:r>
      <w:r w:rsidR="00596345">
        <w:rPr>
          <w:lang w:eastAsia="ko-KR"/>
        </w:rPr>
        <w:t xml:space="preserve">are </w:t>
      </w:r>
      <w:r w:rsidR="00590BEF" w:rsidRPr="007A7458">
        <w:t>restriction</w:t>
      </w:r>
      <w:r w:rsidR="00590BEF">
        <w:t>s</w:t>
      </w:r>
      <w:r w:rsidR="00590BEF" w:rsidRPr="007A7458">
        <w:t xml:space="preserve"> </w:t>
      </w:r>
      <w:r w:rsidR="00596345">
        <w:t xml:space="preserve">to network and UE </w:t>
      </w:r>
      <w:r w:rsidR="00590BEF" w:rsidRPr="007A7458">
        <w:t xml:space="preserve">for </w:t>
      </w:r>
      <w:r w:rsidR="00596345">
        <w:t>configuration of MG and SMTC.</w:t>
      </w:r>
    </w:p>
    <w:p w:rsidR="00A23660" w:rsidRDefault="00596345" w:rsidP="00B10103">
      <w:pPr>
        <w:pStyle w:val="a0"/>
        <w:rPr>
          <w:lang w:eastAsia="ko-KR"/>
        </w:rPr>
      </w:pPr>
      <w:r>
        <w:rPr>
          <w:lang w:eastAsia="ko-KR"/>
        </w:rPr>
        <w:t>If</w:t>
      </w:r>
      <w:r w:rsidR="00B10103">
        <w:rPr>
          <w:rFonts w:hint="eastAsia"/>
          <w:lang w:eastAsia="ko-KR"/>
        </w:rPr>
        <w:t xml:space="preserve"> </w:t>
      </w:r>
      <w:r w:rsidR="00B10103">
        <w:rPr>
          <w:lang w:eastAsia="ko-KR"/>
        </w:rPr>
        <w:t xml:space="preserve">multiple target Cells </w:t>
      </w:r>
      <w:r>
        <w:rPr>
          <w:lang w:eastAsia="ko-KR"/>
        </w:rPr>
        <w:t xml:space="preserve">to be measured have </w:t>
      </w:r>
      <w:r w:rsidR="00B10103">
        <w:rPr>
          <w:lang w:eastAsia="ko-KR"/>
        </w:rPr>
        <w:t xml:space="preserve">different </w:t>
      </w:r>
      <w:r>
        <w:rPr>
          <w:lang w:eastAsia="ko-KR"/>
        </w:rPr>
        <w:t xml:space="preserve">time offset </w:t>
      </w:r>
      <w:r w:rsidR="00B10103">
        <w:rPr>
          <w:lang w:eastAsia="ko-KR"/>
        </w:rPr>
        <w:t xml:space="preserve">for each </w:t>
      </w:r>
      <w:r w:rsidR="00B10103">
        <w:rPr>
          <w:rFonts w:hint="eastAsia"/>
          <w:lang w:eastAsia="ko-KR"/>
        </w:rPr>
        <w:t>SSB blocks</w:t>
      </w:r>
      <w:r w:rsidR="00B10103">
        <w:rPr>
          <w:lang w:eastAsia="ko-KR"/>
        </w:rPr>
        <w:t xml:space="preserve">, </w:t>
      </w:r>
      <w:r w:rsidR="00D21E48">
        <w:rPr>
          <w:lang w:eastAsia="ko-KR"/>
        </w:rPr>
        <w:t>it is impossible for UE to measure the whole target Cells because</w:t>
      </w:r>
      <w:r w:rsidR="00B10103">
        <w:rPr>
          <w:lang w:eastAsia="ko-KR"/>
        </w:rPr>
        <w:t xml:space="preserve"> SMTC configurations are only supported with same </w:t>
      </w:r>
      <w:r w:rsidR="00D21E48">
        <w:rPr>
          <w:lang w:eastAsia="ko-KR"/>
        </w:rPr>
        <w:t xml:space="preserve">SMTC </w:t>
      </w:r>
      <w:r w:rsidR="00B10103">
        <w:rPr>
          <w:lang w:eastAsia="ko-KR"/>
        </w:rPr>
        <w:t>offset</w:t>
      </w:r>
      <w:r w:rsidR="00D21E48">
        <w:rPr>
          <w:lang w:eastAsia="ko-KR"/>
        </w:rPr>
        <w:t xml:space="preserve"> in Rel-16</w:t>
      </w:r>
      <w:r w:rsidR="00B10103">
        <w:rPr>
          <w:lang w:eastAsia="ko-KR"/>
        </w:rPr>
        <w:t xml:space="preserve">. Even though SMTC configurations are supported with different </w:t>
      </w:r>
      <w:r w:rsidR="00D21E48">
        <w:rPr>
          <w:lang w:eastAsia="ko-KR"/>
        </w:rPr>
        <w:t xml:space="preserve">SMTC </w:t>
      </w:r>
      <w:r w:rsidR="00B10103">
        <w:rPr>
          <w:lang w:eastAsia="ko-KR"/>
        </w:rPr>
        <w:t xml:space="preserve">offset, </w:t>
      </w:r>
      <w:r w:rsidR="00D21E48">
        <w:rPr>
          <w:lang w:eastAsia="ko-KR"/>
        </w:rPr>
        <w:t xml:space="preserve">it is also impossible for UE to </w:t>
      </w:r>
      <w:r w:rsidR="00B10103">
        <w:rPr>
          <w:lang w:eastAsia="ko-KR"/>
        </w:rPr>
        <w:t>measure on the</w:t>
      </w:r>
      <w:r w:rsidR="00D21E48">
        <w:rPr>
          <w:lang w:eastAsia="ko-KR"/>
        </w:rPr>
        <w:t xml:space="preserve"> whole target</w:t>
      </w:r>
      <w:r w:rsidR="00B10103">
        <w:rPr>
          <w:lang w:eastAsia="ko-KR"/>
        </w:rPr>
        <w:t xml:space="preserve"> Cells </w:t>
      </w:r>
      <w:r w:rsidR="00A23660">
        <w:rPr>
          <w:lang w:eastAsia="ko-KR"/>
        </w:rPr>
        <w:t xml:space="preserve">if UE supports only </w:t>
      </w:r>
      <w:r w:rsidR="00D21E48">
        <w:rPr>
          <w:lang w:eastAsia="ko-KR"/>
        </w:rPr>
        <w:t>a single MG pattern</w:t>
      </w:r>
      <w:r w:rsidR="00A23660">
        <w:rPr>
          <w:lang w:eastAsia="ko-KR"/>
        </w:rPr>
        <w:t xml:space="preserve"> with fixed MG offset. </w:t>
      </w:r>
      <w:r w:rsidR="005117FC">
        <w:rPr>
          <w:lang w:eastAsia="ko-KR"/>
        </w:rPr>
        <w:t xml:space="preserve">For SMTC configuration, parameter of </w:t>
      </w:r>
      <w:r w:rsidR="005117FC">
        <w:t>‘</w:t>
      </w:r>
      <w:proofErr w:type="spellStart"/>
      <w:r w:rsidR="005117FC" w:rsidRPr="00471CEE">
        <w:rPr>
          <w:i/>
        </w:rPr>
        <w:t>periodicityAndOffset</w:t>
      </w:r>
      <w:proofErr w:type="spellEnd"/>
      <w:r w:rsidR="005117FC">
        <w:t>’ is defined for periodicity and offset which is defined in TS38.331.</w:t>
      </w:r>
    </w:p>
    <w:p w:rsidR="00025BB0" w:rsidRDefault="00A23660" w:rsidP="00025BB0">
      <w:pPr>
        <w:pStyle w:val="a0"/>
        <w:rPr>
          <w:lang w:eastAsia="ko-KR"/>
        </w:rPr>
      </w:pPr>
      <w:r>
        <w:rPr>
          <w:rFonts w:hint="eastAsia"/>
          <w:lang w:eastAsia="ko-KR"/>
        </w:rPr>
        <w:t>If UE can support multiple MGs with different MG offset,</w:t>
      </w:r>
      <w:r w:rsidR="00025BB0">
        <w:rPr>
          <w:lang w:eastAsia="ko-KR"/>
        </w:rPr>
        <w:t xml:space="preserve"> UE can measure on the whole target Cells. Multiple MG patterns can consist of same/different MG pattern IDs with different MG offset. </w:t>
      </w:r>
    </w:p>
    <w:p w:rsidR="00025BB0" w:rsidRDefault="00025BB0" w:rsidP="00025BB0">
      <w:pPr>
        <w:pStyle w:val="a0"/>
        <w:rPr>
          <w:lang w:eastAsia="ko-KR"/>
        </w:rPr>
      </w:pPr>
      <w:r>
        <w:rPr>
          <w:lang w:eastAsia="ko-KR"/>
        </w:rPr>
        <w:t xml:space="preserve">Figure 2.1 shows one example for multiple MG patterns </w:t>
      </w:r>
      <w:r w:rsidR="000C74AC">
        <w:rPr>
          <w:lang w:eastAsia="ko-KR"/>
        </w:rPr>
        <w:t>with</w:t>
      </w:r>
      <w:r>
        <w:rPr>
          <w:lang w:eastAsia="ko-KR"/>
        </w:rPr>
        <w:t xml:space="preserve"> {MG_1 and MG_2} or {MG_1 and MG_3}. </w:t>
      </w:r>
      <w:r w:rsidR="000C74AC">
        <w:rPr>
          <w:lang w:eastAsia="ko-KR"/>
        </w:rPr>
        <w:t>{</w:t>
      </w:r>
      <w:r>
        <w:rPr>
          <w:lang w:eastAsia="ko-KR"/>
        </w:rPr>
        <w:t>MG_1 and MG_2</w:t>
      </w:r>
      <w:r w:rsidR="000C74AC">
        <w:rPr>
          <w:lang w:eastAsia="ko-KR"/>
        </w:rPr>
        <w:t>}</w:t>
      </w:r>
      <w:r>
        <w:rPr>
          <w:lang w:eastAsia="ko-KR"/>
        </w:rPr>
        <w:t xml:space="preserve"> </w:t>
      </w:r>
      <w:r w:rsidR="000C74AC">
        <w:rPr>
          <w:lang w:eastAsia="ko-KR"/>
        </w:rPr>
        <w:t>have</w:t>
      </w:r>
      <w:r>
        <w:rPr>
          <w:lang w:eastAsia="ko-KR"/>
        </w:rPr>
        <w:t xml:space="preserve"> same MG pattern</w:t>
      </w:r>
      <w:r w:rsidR="000C74AC">
        <w:rPr>
          <w:lang w:eastAsia="ko-KR"/>
        </w:rPr>
        <w:t xml:space="preserve"> ID</w:t>
      </w:r>
      <w:r>
        <w:rPr>
          <w:lang w:eastAsia="ko-KR"/>
        </w:rPr>
        <w:t xml:space="preserve"> with different MG offset. And </w:t>
      </w:r>
      <w:r w:rsidR="000C74AC">
        <w:rPr>
          <w:lang w:eastAsia="ko-KR"/>
        </w:rPr>
        <w:t>{</w:t>
      </w:r>
      <w:r>
        <w:rPr>
          <w:lang w:eastAsia="ko-KR"/>
        </w:rPr>
        <w:t>MG_1 and MG_3</w:t>
      </w:r>
      <w:r w:rsidR="000C74AC">
        <w:rPr>
          <w:lang w:eastAsia="ko-KR"/>
        </w:rPr>
        <w:t>}</w:t>
      </w:r>
      <w:r>
        <w:rPr>
          <w:lang w:eastAsia="ko-KR"/>
        </w:rPr>
        <w:t xml:space="preserve"> </w:t>
      </w:r>
      <w:r w:rsidR="000C74AC">
        <w:rPr>
          <w:lang w:eastAsia="ko-KR"/>
        </w:rPr>
        <w:t>have</w:t>
      </w:r>
      <w:r>
        <w:rPr>
          <w:lang w:eastAsia="ko-KR"/>
        </w:rPr>
        <w:t xml:space="preserve"> different MG pattern </w:t>
      </w:r>
      <w:r w:rsidR="000C74AC">
        <w:rPr>
          <w:lang w:eastAsia="ko-KR"/>
        </w:rPr>
        <w:t xml:space="preserve">ID </w:t>
      </w:r>
      <w:r>
        <w:rPr>
          <w:lang w:eastAsia="ko-KR"/>
        </w:rPr>
        <w:t>with different MG offset.</w:t>
      </w:r>
      <w:r w:rsidR="000C74AC">
        <w:rPr>
          <w:lang w:eastAsia="ko-KR"/>
        </w:rPr>
        <w:t xml:space="preserve"> UE can measure target Cells of f1 and f2 with multiple MG patterns with {MG_1 and MG_2} or {MG_1 and MG_3}. MG_1 can be used to measure target Cell1 of f1, and MG_2 or MG_3 can be used to measure target Cell2 of f2.</w:t>
      </w:r>
    </w:p>
    <w:p w:rsidR="00025BB0" w:rsidRDefault="00E622F6" w:rsidP="00025BB0">
      <w:pPr>
        <w:pStyle w:val="a0"/>
        <w:rPr>
          <w:lang w:eastAsia="ko-KR"/>
        </w:rPr>
      </w:pPr>
      <w:r>
        <w:object w:dxaOrig="19924" w:dyaOrig="6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65.3pt" o:ole="">
            <v:imagedata r:id="rId8" o:title=""/>
          </v:shape>
          <o:OLEObject Type="Embed" ProgID="Visio.Drawing.11" ShapeID="_x0000_i1025" DrawAspect="Content" ObjectID="_1672208798" r:id="rId9"/>
        </w:object>
      </w:r>
    </w:p>
    <w:p w:rsidR="00025BB0" w:rsidRDefault="00025BB0" w:rsidP="00025BB0">
      <w:pPr>
        <w:pStyle w:val="TH"/>
        <w:rPr>
          <w:lang w:eastAsia="ko-KR"/>
        </w:rPr>
      </w:pPr>
      <w:r>
        <w:t>Figure</w:t>
      </w:r>
      <w:r w:rsidRPr="009C5807">
        <w:t xml:space="preserve"> </w:t>
      </w:r>
      <w:r>
        <w:t>2.1</w:t>
      </w:r>
      <w:r w:rsidRPr="009C5807">
        <w:t xml:space="preserve">: </w:t>
      </w:r>
      <w:r>
        <w:t>Example</w:t>
      </w:r>
      <w:r w:rsidR="005117FC">
        <w:t>1</w:t>
      </w:r>
      <w:r>
        <w:t xml:space="preserve"> for multiple MG patterns</w:t>
      </w:r>
    </w:p>
    <w:p w:rsidR="0083441C" w:rsidRDefault="0083441C" w:rsidP="0083441C">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Consider </w:t>
      </w:r>
      <w:r w:rsidR="00CD7D15">
        <w:rPr>
          <w:rFonts w:eastAsia="바탕"/>
          <w:b/>
          <w:lang w:eastAsia="ko-KR"/>
        </w:rPr>
        <w:t xml:space="preserve">multiple </w:t>
      </w:r>
      <w:r w:rsidRPr="00CE7890">
        <w:rPr>
          <w:rFonts w:eastAsia="바탕"/>
          <w:b/>
          <w:lang w:eastAsia="ko-KR"/>
        </w:rPr>
        <w:t>same</w:t>
      </w:r>
      <w:r>
        <w:rPr>
          <w:rFonts w:eastAsia="바탕"/>
          <w:b/>
          <w:lang w:eastAsia="ko-KR"/>
        </w:rPr>
        <w:t xml:space="preserve"> MG pattern ID</w:t>
      </w:r>
      <w:r w:rsidR="00CD7D15">
        <w:rPr>
          <w:rFonts w:eastAsia="바탕"/>
          <w:b/>
          <w:lang w:eastAsia="ko-KR"/>
        </w:rPr>
        <w:t>s</w:t>
      </w:r>
      <w:r>
        <w:rPr>
          <w:rFonts w:eastAsia="바탕"/>
          <w:b/>
          <w:lang w:eastAsia="ko-KR"/>
        </w:rPr>
        <w:t xml:space="preserve"> with different MG offset and </w:t>
      </w:r>
      <w:r w:rsidRPr="00CE7890">
        <w:rPr>
          <w:rFonts w:eastAsia="바탕"/>
          <w:b/>
          <w:lang w:eastAsia="ko-KR"/>
        </w:rPr>
        <w:t>different MG pattern IDs with different MG offset</w:t>
      </w:r>
      <w:r>
        <w:rPr>
          <w:rFonts w:eastAsia="바탕"/>
          <w:b/>
          <w:lang w:eastAsia="ko-KR"/>
        </w:rPr>
        <w:t xml:space="preserve"> for multiple MG patterns.</w:t>
      </w:r>
    </w:p>
    <w:p w:rsidR="00E622F6" w:rsidRPr="0083441C" w:rsidRDefault="00E622F6" w:rsidP="00E622F6">
      <w:pPr>
        <w:pStyle w:val="a0"/>
        <w:rPr>
          <w:rFonts w:eastAsia="바탕"/>
          <w:b/>
          <w:lang w:eastAsia="ko-KR"/>
        </w:rPr>
      </w:pPr>
    </w:p>
    <w:p w:rsidR="00025BB0" w:rsidRPr="00025BB0" w:rsidRDefault="00025BB0" w:rsidP="00B10103">
      <w:pPr>
        <w:pStyle w:val="a0"/>
        <w:rPr>
          <w:lang w:eastAsia="ko-KR"/>
        </w:rPr>
      </w:pPr>
      <w:r>
        <w:rPr>
          <w:lang w:eastAsia="ko-KR"/>
        </w:rPr>
        <w:t>In addition, UE can also measure on the whole target Cells with a single MG with multiple MG offsets.</w:t>
      </w:r>
    </w:p>
    <w:p w:rsidR="00E622F6" w:rsidRDefault="00E622F6" w:rsidP="00E622F6">
      <w:pPr>
        <w:pStyle w:val="a0"/>
        <w:rPr>
          <w:lang w:eastAsia="ko-KR"/>
        </w:rPr>
      </w:pPr>
      <w:r>
        <w:rPr>
          <w:lang w:eastAsia="ko-KR"/>
        </w:rPr>
        <w:t xml:space="preserve">Figure 2.2 shows </w:t>
      </w:r>
      <w:r w:rsidR="005117FC">
        <w:rPr>
          <w:lang w:eastAsia="ko-KR"/>
        </w:rPr>
        <w:t>another</w:t>
      </w:r>
      <w:r>
        <w:rPr>
          <w:lang w:eastAsia="ko-KR"/>
        </w:rPr>
        <w:t xml:space="preserve"> example for a single MG patterns with MG_1 with multiple MG offsets. UE can measure target Cells of f1 and f2 with </w:t>
      </w:r>
      <w:r w:rsidR="000F3152">
        <w:rPr>
          <w:lang w:eastAsia="ko-KR"/>
        </w:rPr>
        <w:t>the MG pattern.</w:t>
      </w:r>
      <w:r>
        <w:rPr>
          <w:lang w:eastAsia="ko-KR"/>
        </w:rPr>
        <w:t xml:space="preserve"> MG_1 </w:t>
      </w:r>
      <w:r w:rsidR="000F3152">
        <w:rPr>
          <w:lang w:eastAsia="ko-KR"/>
        </w:rPr>
        <w:t xml:space="preserve">with MG offset1 </w:t>
      </w:r>
      <w:r>
        <w:rPr>
          <w:lang w:eastAsia="ko-KR"/>
        </w:rPr>
        <w:t>can</w:t>
      </w:r>
      <w:r w:rsidR="000F3152">
        <w:rPr>
          <w:lang w:eastAsia="ko-KR"/>
        </w:rPr>
        <w:t xml:space="preserve"> be</w:t>
      </w:r>
      <w:r>
        <w:rPr>
          <w:lang w:eastAsia="ko-KR"/>
        </w:rPr>
        <w:t xml:space="preserve"> used to measure target Cell1 of f1, and MG_</w:t>
      </w:r>
      <w:r w:rsidR="000F3152">
        <w:rPr>
          <w:lang w:eastAsia="ko-KR"/>
        </w:rPr>
        <w:t>1 with MG offset</w:t>
      </w:r>
      <w:r>
        <w:rPr>
          <w:lang w:eastAsia="ko-KR"/>
        </w:rPr>
        <w:t>2 can be used to measure target Cell2 of f2.</w:t>
      </w:r>
    </w:p>
    <w:p w:rsidR="005117FC" w:rsidRDefault="005117FC" w:rsidP="00E622F6">
      <w:pPr>
        <w:pStyle w:val="a0"/>
        <w:rPr>
          <w:lang w:eastAsia="ko-KR"/>
        </w:rPr>
      </w:pPr>
    </w:p>
    <w:p w:rsidR="005117FC" w:rsidRDefault="005117FC" w:rsidP="00E622F6">
      <w:pPr>
        <w:pStyle w:val="a0"/>
        <w:rPr>
          <w:lang w:eastAsia="ko-KR"/>
        </w:rPr>
      </w:pPr>
      <w:r>
        <w:object w:dxaOrig="19924" w:dyaOrig="5178">
          <v:shape id="_x0000_i1026" type="#_x0000_t75" style="width:498.25pt;height:129.6pt" o:ole="">
            <v:imagedata r:id="rId10" o:title=""/>
          </v:shape>
          <o:OLEObject Type="Embed" ProgID="Visio.Drawing.11" ShapeID="_x0000_i1026" DrawAspect="Content" ObjectID="_1672208799" r:id="rId11"/>
        </w:object>
      </w:r>
    </w:p>
    <w:p w:rsidR="005117FC" w:rsidRDefault="005117FC" w:rsidP="005117FC">
      <w:pPr>
        <w:pStyle w:val="TH"/>
        <w:rPr>
          <w:lang w:eastAsia="ko-KR"/>
        </w:rPr>
      </w:pPr>
      <w:r>
        <w:t>Figure</w:t>
      </w:r>
      <w:r w:rsidRPr="009C5807">
        <w:t xml:space="preserve"> </w:t>
      </w:r>
      <w:r>
        <w:t>2.2</w:t>
      </w:r>
      <w:r w:rsidRPr="009C5807">
        <w:t xml:space="preserve">: </w:t>
      </w:r>
      <w:r>
        <w:t>Example2 for multiple MG patterns</w:t>
      </w:r>
    </w:p>
    <w:p w:rsidR="005117FC" w:rsidRPr="005117FC" w:rsidRDefault="005117FC" w:rsidP="00E622F6">
      <w:pPr>
        <w:pStyle w:val="a0"/>
        <w:rPr>
          <w:lang w:eastAsia="ko-KR"/>
        </w:rPr>
      </w:pPr>
    </w:p>
    <w:p w:rsidR="005A14A1" w:rsidRDefault="005A14A1" w:rsidP="005A14A1">
      <w:pPr>
        <w:pStyle w:val="a0"/>
        <w:rPr>
          <w:rFonts w:eastAsia="바탕"/>
          <w:b/>
          <w:lang w:eastAsia="ko-KR"/>
        </w:rPr>
      </w:pPr>
      <w:r>
        <w:rPr>
          <w:rFonts w:eastAsia="바탕" w:hint="eastAsia"/>
          <w:b/>
          <w:lang w:eastAsia="ko-KR"/>
        </w:rPr>
        <w:t xml:space="preserve">Proposal </w:t>
      </w:r>
      <w:r w:rsidR="00CD7D15">
        <w:rPr>
          <w:rFonts w:eastAsia="바탕"/>
          <w:b/>
          <w:lang w:eastAsia="ko-KR"/>
        </w:rPr>
        <w:t>2</w:t>
      </w:r>
      <w:r>
        <w:rPr>
          <w:rFonts w:eastAsia="바탕" w:hint="eastAsia"/>
          <w:b/>
          <w:lang w:eastAsia="ko-KR"/>
        </w:rPr>
        <w:t xml:space="preserve">: </w:t>
      </w:r>
      <w:r>
        <w:rPr>
          <w:rFonts w:eastAsia="바탕"/>
          <w:b/>
          <w:lang w:eastAsia="ko-KR"/>
        </w:rPr>
        <w:t xml:space="preserve">Consider </w:t>
      </w:r>
      <w:r w:rsidR="0083441C">
        <w:rPr>
          <w:rFonts w:eastAsia="바탕"/>
          <w:b/>
          <w:lang w:eastAsia="ko-KR"/>
        </w:rPr>
        <w:t>single</w:t>
      </w:r>
      <w:r w:rsidR="0083441C">
        <w:rPr>
          <w:rFonts w:eastAsia="바탕"/>
          <w:b/>
          <w:lang w:eastAsia="ko-KR"/>
        </w:rPr>
        <w:t xml:space="preserve"> </w:t>
      </w:r>
      <w:r>
        <w:rPr>
          <w:rFonts w:eastAsia="바탕"/>
          <w:b/>
          <w:lang w:eastAsia="ko-KR"/>
        </w:rPr>
        <w:t xml:space="preserve">MG pattern ID with </w:t>
      </w:r>
      <w:r w:rsidR="00511C22">
        <w:rPr>
          <w:rFonts w:eastAsia="바탕"/>
          <w:b/>
          <w:lang w:eastAsia="ko-KR"/>
        </w:rPr>
        <w:t xml:space="preserve">multiple </w:t>
      </w:r>
      <w:r>
        <w:rPr>
          <w:rFonts w:eastAsia="바탕"/>
          <w:b/>
          <w:lang w:eastAsia="ko-KR"/>
        </w:rPr>
        <w:t>MG offset</w:t>
      </w:r>
      <w:r w:rsidR="00CD7D15">
        <w:rPr>
          <w:rFonts w:eastAsia="바탕"/>
          <w:b/>
          <w:lang w:eastAsia="ko-KR"/>
        </w:rPr>
        <w:t>s</w:t>
      </w:r>
      <w:r>
        <w:rPr>
          <w:rFonts w:eastAsia="바탕"/>
          <w:b/>
          <w:lang w:eastAsia="ko-KR"/>
        </w:rPr>
        <w:t xml:space="preserve"> </w:t>
      </w:r>
      <w:r w:rsidR="00CD7D15">
        <w:rPr>
          <w:rFonts w:eastAsia="바탕"/>
          <w:b/>
          <w:lang w:eastAsia="ko-KR"/>
        </w:rPr>
        <w:t>as</w:t>
      </w:r>
      <w:r w:rsidR="00CD7D15">
        <w:rPr>
          <w:rFonts w:eastAsia="바탕"/>
          <w:b/>
          <w:lang w:eastAsia="ko-KR"/>
        </w:rPr>
        <w:t xml:space="preserve"> </w:t>
      </w:r>
      <w:r>
        <w:rPr>
          <w:rFonts w:eastAsia="바탕"/>
          <w:b/>
          <w:lang w:eastAsia="ko-KR"/>
        </w:rPr>
        <w:t>multiple MG patterns.</w:t>
      </w:r>
    </w:p>
    <w:p w:rsidR="00900EE9" w:rsidRPr="005A14A1" w:rsidRDefault="00900EE9" w:rsidP="00B10103">
      <w:pPr>
        <w:pStyle w:val="a0"/>
        <w:rPr>
          <w:rFonts w:hint="eastAsia"/>
          <w:lang w:eastAsia="ko-KR"/>
        </w:rPr>
      </w:pPr>
    </w:p>
    <w:p w:rsidR="00357EA7" w:rsidRDefault="005117FC" w:rsidP="005117FC">
      <w:pPr>
        <w:pStyle w:val="a0"/>
        <w:rPr>
          <w:lang w:eastAsia="ko-KR"/>
        </w:rPr>
      </w:pPr>
      <w:r>
        <w:rPr>
          <w:lang w:eastAsia="ko-KR"/>
        </w:rPr>
        <w:t xml:space="preserve">For multiple MG patterns, </w:t>
      </w:r>
      <w:r w:rsidR="00900EE9">
        <w:rPr>
          <w:lang w:eastAsia="ko-KR"/>
        </w:rPr>
        <w:t xml:space="preserve">UE capability for per-UE MG/per-FR MG and applicability of MG pattern ID should be considered. </w:t>
      </w:r>
      <w:r w:rsidR="00BA5436">
        <w:rPr>
          <w:lang w:eastAsia="ko-KR"/>
        </w:rPr>
        <w:t xml:space="preserve">Our understanding </w:t>
      </w:r>
      <w:r w:rsidR="00357EA7">
        <w:rPr>
          <w:lang w:eastAsia="ko-KR"/>
        </w:rPr>
        <w:t xml:space="preserve">is that </w:t>
      </w:r>
      <w:r w:rsidR="00BA5436">
        <w:rPr>
          <w:lang w:eastAsia="ko-KR"/>
        </w:rPr>
        <w:t xml:space="preserve">the existing applicability of MG pattern ID should be kept for multiple MG patterns. </w:t>
      </w:r>
      <w:r w:rsidR="00357EA7">
        <w:rPr>
          <w:lang w:eastAsia="ko-KR"/>
        </w:rPr>
        <w:t>In other words, multiple MG patterns can be defined by selecting among applicable MG pattern IDs in Table 2.2</w:t>
      </w:r>
      <w:r w:rsidR="00FA1E39">
        <w:rPr>
          <w:lang w:eastAsia="ko-KR"/>
        </w:rPr>
        <w:t xml:space="preserve"> and Table 2.3</w:t>
      </w:r>
      <w:r w:rsidR="00357EA7">
        <w:rPr>
          <w:lang w:eastAsia="ko-KR"/>
        </w:rPr>
        <w:t>. Here, the multiple MG patterns need to be defined separately for FR1 and FR2</w:t>
      </w:r>
      <w:r w:rsidR="008E5AD3">
        <w:rPr>
          <w:lang w:eastAsia="ko-KR"/>
        </w:rPr>
        <w:t xml:space="preserve"> regarding UE RF architecture</w:t>
      </w:r>
      <w:r w:rsidR="00357EA7">
        <w:rPr>
          <w:lang w:eastAsia="ko-KR"/>
        </w:rPr>
        <w:t>.</w:t>
      </w:r>
    </w:p>
    <w:p w:rsidR="005A14A1" w:rsidRDefault="005A14A1" w:rsidP="005A14A1">
      <w:pPr>
        <w:pStyle w:val="a0"/>
        <w:rPr>
          <w:rFonts w:eastAsia="바탕"/>
          <w:b/>
          <w:lang w:eastAsia="ko-KR"/>
        </w:rPr>
      </w:pPr>
      <w:r>
        <w:rPr>
          <w:rFonts w:eastAsia="바탕" w:hint="eastAsia"/>
          <w:b/>
          <w:lang w:eastAsia="ko-KR"/>
        </w:rPr>
        <w:t xml:space="preserve">Proposal </w:t>
      </w:r>
      <w:r w:rsidR="00CD7D15">
        <w:rPr>
          <w:rFonts w:eastAsia="바탕"/>
          <w:b/>
          <w:lang w:eastAsia="ko-KR"/>
        </w:rPr>
        <w:t>3</w:t>
      </w:r>
      <w:r>
        <w:rPr>
          <w:rFonts w:eastAsia="바탕" w:hint="eastAsia"/>
          <w:b/>
          <w:lang w:eastAsia="ko-KR"/>
        </w:rPr>
        <w:t xml:space="preserve">: </w:t>
      </w:r>
      <w:r w:rsidRPr="00670F83">
        <w:rPr>
          <w:rFonts w:eastAsia="바탕"/>
          <w:b/>
          <w:lang w:eastAsia="ko-KR"/>
        </w:rPr>
        <w:t xml:space="preserve">For UE capable of per-UE MG, </w:t>
      </w:r>
      <w:r>
        <w:rPr>
          <w:rFonts w:eastAsia="바탕"/>
          <w:b/>
          <w:lang w:eastAsia="ko-KR"/>
        </w:rPr>
        <w:t xml:space="preserve">consider </w:t>
      </w:r>
      <w:r w:rsidRPr="00670F83">
        <w:rPr>
          <w:rFonts w:eastAsia="바탕"/>
          <w:b/>
          <w:lang w:eastAsia="ko-KR"/>
        </w:rPr>
        <w:t>MG pattern ID #0~#11</w:t>
      </w:r>
      <w:r>
        <w:rPr>
          <w:rFonts w:eastAsia="바탕"/>
          <w:b/>
          <w:lang w:eastAsia="ko-KR"/>
        </w:rPr>
        <w:t xml:space="preserve"> for </w:t>
      </w:r>
      <w:r w:rsidRPr="00670F83">
        <w:rPr>
          <w:rFonts w:eastAsia="바탕"/>
          <w:b/>
          <w:lang w:eastAsia="ko-KR"/>
        </w:rPr>
        <w:t>multiple MG pattern</w:t>
      </w:r>
      <w:r>
        <w:rPr>
          <w:rFonts w:eastAsia="바탕"/>
          <w:b/>
          <w:lang w:eastAsia="ko-KR"/>
        </w:rPr>
        <w:t>s.</w:t>
      </w:r>
    </w:p>
    <w:p w:rsidR="005A14A1" w:rsidRDefault="005A14A1" w:rsidP="005A14A1">
      <w:pPr>
        <w:pStyle w:val="a0"/>
        <w:rPr>
          <w:rFonts w:eastAsia="바탕"/>
          <w:b/>
          <w:lang w:eastAsia="ko-KR"/>
        </w:rPr>
      </w:pPr>
      <w:r>
        <w:rPr>
          <w:rFonts w:eastAsia="바탕" w:hint="eastAsia"/>
          <w:b/>
          <w:lang w:eastAsia="ko-KR"/>
        </w:rPr>
        <w:t xml:space="preserve">Proposal </w:t>
      </w:r>
      <w:r w:rsidR="00CD7D15">
        <w:rPr>
          <w:rFonts w:eastAsia="바탕"/>
          <w:b/>
          <w:lang w:eastAsia="ko-KR"/>
        </w:rPr>
        <w:t>4</w:t>
      </w:r>
      <w:r>
        <w:rPr>
          <w:rFonts w:eastAsia="바탕" w:hint="eastAsia"/>
          <w:b/>
          <w:lang w:eastAsia="ko-KR"/>
        </w:rPr>
        <w:t xml:space="preserve">: </w:t>
      </w:r>
      <w:r>
        <w:rPr>
          <w:rFonts w:eastAsia="바탕"/>
          <w:b/>
          <w:lang w:eastAsia="ko-KR"/>
        </w:rPr>
        <w:t xml:space="preserve">For </w:t>
      </w:r>
      <w:r w:rsidRPr="00670F83">
        <w:rPr>
          <w:rFonts w:eastAsia="바탕"/>
          <w:b/>
          <w:lang w:eastAsia="ko-KR"/>
        </w:rPr>
        <w:t xml:space="preserve">UE capable of per-FR MG, </w:t>
      </w:r>
      <w:r>
        <w:rPr>
          <w:rFonts w:eastAsia="바탕"/>
          <w:b/>
          <w:lang w:eastAsia="ko-KR"/>
        </w:rPr>
        <w:t xml:space="preserve">consider </w:t>
      </w:r>
      <w:r w:rsidRPr="00670F83">
        <w:rPr>
          <w:rFonts w:eastAsia="바탕"/>
          <w:b/>
          <w:lang w:eastAsia="ko-KR"/>
        </w:rPr>
        <w:t xml:space="preserve">MG pattern ID #0~#11 </w:t>
      </w:r>
      <w:r>
        <w:rPr>
          <w:rFonts w:eastAsia="바탕"/>
          <w:b/>
          <w:lang w:eastAsia="ko-KR"/>
        </w:rPr>
        <w:t>for</w:t>
      </w:r>
      <w:r w:rsidRPr="00670F83">
        <w:rPr>
          <w:rFonts w:eastAsia="바탕"/>
          <w:b/>
          <w:lang w:eastAsia="ko-KR"/>
        </w:rPr>
        <w:t xml:space="preserve"> FR1 NR measurements and MG pattern ID #12~#23 </w:t>
      </w:r>
      <w:r>
        <w:rPr>
          <w:rFonts w:eastAsia="바탕"/>
          <w:b/>
          <w:lang w:eastAsia="ko-KR"/>
        </w:rPr>
        <w:t>for</w:t>
      </w:r>
      <w:r w:rsidRPr="00670F83">
        <w:rPr>
          <w:rFonts w:eastAsia="바탕"/>
          <w:b/>
          <w:lang w:eastAsia="ko-KR"/>
        </w:rPr>
        <w:t xml:space="preserve"> FR2 NR measurements</w:t>
      </w:r>
      <w:r>
        <w:rPr>
          <w:rFonts w:eastAsia="바탕"/>
          <w:b/>
          <w:lang w:eastAsia="ko-KR"/>
        </w:rPr>
        <w:t xml:space="preserve"> for multiple MG patterns.</w:t>
      </w:r>
    </w:p>
    <w:p w:rsidR="005A14A1" w:rsidRDefault="005A14A1" w:rsidP="005A14A1">
      <w:pPr>
        <w:pStyle w:val="a0"/>
        <w:rPr>
          <w:rFonts w:eastAsia="바탕"/>
          <w:b/>
          <w:lang w:eastAsia="ko-KR"/>
        </w:rPr>
      </w:pPr>
      <w:r>
        <w:rPr>
          <w:rFonts w:eastAsia="바탕" w:hint="eastAsia"/>
          <w:b/>
          <w:lang w:eastAsia="ko-KR"/>
        </w:rPr>
        <w:t xml:space="preserve">Proposal </w:t>
      </w:r>
      <w:r w:rsidR="00CD7D15">
        <w:rPr>
          <w:rFonts w:eastAsia="바탕"/>
          <w:b/>
          <w:lang w:eastAsia="ko-KR"/>
        </w:rPr>
        <w:t>5</w:t>
      </w:r>
      <w:r>
        <w:rPr>
          <w:rFonts w:eastAsia="바탕" w:hint="eastAsia"/>
          <w:b/>
          <w:lang w:eastAsia="ko-KR"/>
        </w:rPr>
        <w:t xml:space="preserve">: </w:t>
      </w:r>
      <w:r>
        <w:rPr>
          <w:rFonts w:eastAsia="바탕"/>
          <w:b/>
          <w:lang w:eastAsia="ko-KR"/>
        </w:rPr>
        <w:t xml:space="preserve">In Proposal </w:t>
      </w:r>
      <w:r w:rsidR="00CD7D15">
        <w:rPr>
          <w:rFonts w:eastAsia="바탕"/>
          <w:b/>
          <w:lang w:eastAsia="ko-KR"/>
        </w:rPr>
        <w:t>3</w:t>
      </w:r>
      <w:r w:rsidR="00CD7D15">
        <w:rPr>
          <w:rFonts w:eastAsia="바탕"/>
          <w:b/>
          <w:lang w:eastAsia="ko-KR"/>
        </w:rPr>
        <w:t xml:space="preserve"> </w:t>
      </w:r>
      <w:r>
        <w:rPr>
          <w:rFonts w:eastAsia="바탕"/>
          <w:b/>
          <w:lang w:eastAsia="ko-KR"/>
        </w:rPr>
        <w:t xml:space="preserve">and </w:t>
      </w:r>
      <w:r w:rsidR="00CD7D15">
        <w:rPr>
          <w:rFonts w:eastAsia="바탕"/>
          <w:b/>
          <w:lang w:eastAsia="ko-KR"/>
        </w:rPr>
        <w:t>4</w:t>
      </w:r>
      <w:r>
        <w:rPr>
          <w:rFonts w:eastAsia="바탕"/>
          <w:b/>
          <w:lang w:eastAsia="ko-KR"/>
        </w:rPr>
        <w:t>, consider the existing applicable MG pattern IDs in Table 2.2</w:t>
      </w:r>
      <w:r w:rsidR="00FA1E39">
        <w:rPr>
          <w:rFonts w:eastAsia="바탕"/>
          <w:b/>
          <w:lang w:eastAsia="ko-KR"/>
        </w:rPr>
        <w:t xml:space="preserve"> and Table 2.3</w:t>
      </w:r>
      <w:r>
        <w:rPr>
          <w:rFonts w:eastAsia="바탕"/>
          <w:b/>
          <w:lang w:eastAsia="ko-KR"/>
        </w:rPr>
        <w:t>.</w:t>
      </w:r>
    </w:p>
    <w:p w:rsidR="008D430E" w:rsidRPr="005A14A1" w:rsidRDefault="008D430E" w:rsidP="008D430E">
      <w:pPr>
        <w:pStyle w:val="a0"/>
        <w:rPr>
          <w:rFonts w:eastAsia="바탕"/>
          <w:b/>
          <w:lang w:eastAsia="ko-KR"/>
        </w:rPr>
      </w:pPr>
    </w:p>
    <w:p w:rsidR="009C1180" w:rsidRDefault="00FF5233" w:rsidP="00FF5233">
      <w:pPr>
        <w:pStyle w:val="a0"/>
        <w:rPr>
          <w:lang w:eastAsia="ko-KR"/>
        </w:rPr>
      </w:pPr>
      <w:r>
        <w:rPr>
          <w:lang w:eastAsia="ko-KR"/>
        </w:rPr>
        <w:t xml:space="preserve">If </w:t>
      </w:r>
      <w:r w:rsidR="009C1180">
        <w:rPr>
          <w:lang w:eastAsia="ko-KR"/>
        </w:rPr>
        <w:t>SMTCs are configured with same SMTC window duration, MG pattern IDs with same MGL can be considered as multiple MG patterns. From Table 2.1, MG pattern IDs having same MGL are as follows.</w:t>
      </w:r>
    </w:p>
    <w:p w:rsidR="009C1180" w:rsidRDefault="009C1180" w:rsidP="009C1180">
      <w:pPr>
        <w:pStyle w:val="a0"/>
        <w:numPr>
          <w:ilvl w:val="0"/>
          <w:numId w:val="31"/>
        </w:numPr>
        <w:rPr>
          <w:lang w:eastAsia="ko-KR"/>
        </w:rPr>
      </w:pPr>
      <w:r>
        <w:rPr>
          <w:lang w:eastAsia="ko-KR"/>
        </w:rPr>
        <w:t>MGL of 6ms : MG pattern IDs #0, #1, #4, #5</w:t>
      </w:r>
    </w:p>
    <w:p w:rsidR="009C1180" w:rsidRDefault="009C1180" w:rsidP="009C1180">
      <w:pPr>
        <w:pStyle w:val="a0"/>
        <w:numPr>
          <w:ilvl w:val="0"/>
          <w:numId w:val="31"/>
        </w:numPr>
        <w:rPr>
          <w:lang w:eastAsia="ko-KR"/>
        </w:rPr>
      </w:pPr>
      <w:r>
        <w:rPr>
          <w:lang w:eastAsia="ko-KR"/>
        </w:rPr>
        <w:t>MGL of 4ms : MG pattern IDs #6, #7, #8, #9</w:t>
      </w:r>
    </w:p>
    <w:p w:rsidR="009C1180" w:rsidRDefault="009C1180" w:rsidP="009C1180">
      <w:pPr>
        <w:pStyle w:val="a0"/>
        <w:numPr>
          <w:ilvl w:val="0"/>
          <w:numId w:val="31"/>
        </w:numPr>
        <w:rPr>
          <w:lang w:eastAsia="ko-KR"/>
        </w:rPr>
      </w:pPr>
      <w:r>
        <w:rPr>
          <w:lang w:eastAsia="ko-KR"/>
        </w:rPr>
        <w:t>MGL of 3ms : MG pattern IDs #2, #3, #10, #11</w:t>
      </w:r>
    </w:p>
    <w:p w:rsidR="009C1180" w:rsidRDefault="009C1180" w:rsidP="009C1180">
      <w:pPr>
        <w:pStyle w:val="a0"/>
        <w:numPr>
          <w:ilvl w:val="0"/>
          <w:numId w:val="31"/>
        </w:numPr>
        <w:rPr>
          <w:lang w:eastAsia="ko-KR"/>
        </w:rPr>
      </w:pPr>
      <w:r>
        <w:rPr>
          <w:lang w:eastAsia="ko-KR"/>
        </w:rPr>
        <w:t>MGL of 5.5ms : MG pattern IDs #12, #13, #14, #15</w:t>
      </w:r>
    </w:p>
    <w:p w:rsidR="009C1180" w:rsidRDefault="009C1180" w:rsidP="009C1180">
      <w:pPr>
        <w:pStyle w:val="a0"/>
        <w:numPr>
          <w:ilvl w:val="0"/>
          <w:numId w:val="31"/>
        </w:numPr>
        <w:rPr>
          <w:lang w:eastAsia="ko-KR"/>
        </w:rPr>
      </w:pPr>
      <w:r>
        <w:rPr>
          <w:lang w:eastAsia="ko-KR"/>
        </w:rPr>
        <w:t xml:space="preserve">MGL of </w:t>
      </w:r>
      <w:r w:rsidR="00121F39">
        <w:rPr>
          <w:lang w:eastAsia="ko-KR"/>
        </w:rPr>
        <w:t>3.5</w:t>
      </w:r>
      <w:r>
        <w:rPr>
          <w:lang w:eastAsia="ko-KR"/>
        </w:rPr>
        <w:t>ms : MG pattern IDs #</w:t>
      </w:r>
      <w:r w:rsidR="00121F39">
        <w:rPr>
          <w:lang w:eastAsia="ko-KR"/>
        </w:rPr>
        <w:t>16</w:t>
      </w:r>
      <w:r>
        <w:rPr>
          <w:lang w:eastAsia="ko-KR"/>
        </w:rPr>
        <w:t>, #</w:t>
      </w:r>
      <w:r w:rsidR="00121F39">
        <w:rPr>
          <w:lang w:eastAsia="ko-KR"/>
        </w:rPr>
        <w:t>1</w:t>
      </w:r>
      <w:r>
        <w:rPr>
          <w:lang w:eastAsia="ko-KR"/>
        </w:rPr>
        <w:t>7, #</w:t>
      </w:r>
      <w:r w:rsidR="00121F39">
        <w:rPr>
          <w:lang w:eastAsia="ko-KR"/>
        </w:rPr>
        <w:t>1</w:t>
      </w:r>
      <w:r>
        <w:rPr>
          <w:lang w:eastAsia="ko-KR"/>
        </w:rPr>
        <w:t>8, #</w:t>
      </w:r>
      <w:r w:rsidR="00121F39">
        <w:rPr>
          <w:lang w:eastAsia="ko-KR"/>
        </w:rPr>
        <w:t>1</w:t>
      </w:r>
      <w:r>
        <w:rPr>
          <w:lang w:eastAsia="ko-KR"/>
        </w:rPr>
        <w:t>9</w:t>
      </w:r>
    </w:p>
    <w:p w:rsidR="009C1180" w:rsidRDefault="009C1180" w:rsidP="009C1180">
      <w:pPr>
        <w:pStyle w:val="a0"/>
        <w:numPr>
          <w:ilvl w:val="0"/>
          <w:numId w:val="31"/>
        </w:numPr>
        <w:rPr>
          <w:lang w:eastAsia="ko-KR"/>
        </w:rPr>
      </w:pPr>
      <w:r>
        <w:rPr>
          <w:lang w:eastAsia="ko-KR"/>
        </w:rPr>
        <w:t xml:space="preserve">MGL of </w:t>
      </w:r>
      <w:r w:rsidR="00121F39">
        <w:rPr>
          <w:lang w:eastAsia="ko-KR"/>
        </w:rPr>
        <w:t>1.5</w:t>
      </w:r>
      <w:r>
        <w:rPr>
          <w:lang w:eastAsia="ko-KR"/>
        </w:rPr>
        <w:t>ms : MG pattern IDs #2</w:t>
      </w:r>
      <w:r w:rsidR="00121F39">
        <w:rPr>
          <w:lang w:eastAsia="ko-KR"/>
        </w:rPr>
        <w:t>0</w:t>
      </w:r>
      <w:r>
        <w:rPr>
          <w:lang w:eastAsia="ko-KR"/>
        </w:rPr>
        <w:t>, #</w:t>
      </w:r>
      <w:r w:rsidR="00121F39">
        <w:rPr>
          <w:lang w:eastAsia="ko-KR"/>
        </w:rPr>
        <w:t>21</w:t>
      </w:r>
      <w:r>
        <w:rPr>
          <w:lang w:eastAsia="ko-KR"/>
        </w:rPr>
        <w:t>, #</w:t>
      </w:r>
      <w:r w:rsidR="00121F39">
        <w:rPr>
          <w:lang w:eastAsia="ko-KR"/>
        </w:rPr>
        <w:t>22</w:t>
      </w:r>
      <w:r>
        <w:rPr>
          <w:lang w:eastAsia="ko-KR"/>
        </w:rPr>
        <w:t>, #</w:t>
      </w:r>
      <w:r w:rsidR="00121F39">
        <w:rPr>
          <w:lang w:eastAsia="ko-KR"/>
        </w:rPr>
        <w:t>23</w:t>
      </w:r>
    </w:p>
    <w:p w:rsidR="009C1180" w:rsidRDefault="005A14A1" w:rsidP="00121F39">
      <w:pPr>
        <w:pStyle w:val="a0"/>
        <w:rPr>
          <w:rFonts w:eastAsia="바탕"/>
          <w:b/>
          <w:lang w:eastAsia="ko-KR"/>
        </w:rPr>
      </w:pPr>
      <w:r w:rsidRPr="005A14A1">
        <w:rPr>
          <w:rFonts w:eastAsia="바탕"/>
          <w:b/>
          <w:lang w:eastAsia="ko-KR"/>
        </w:rPr>
        <w:t xml:space="preserve">Proposal </w:t>
      </w:r>
      <w:r w:rsidR="00CD7D15">
        <w:rPr>
          <w:rFonts w:eastAsia="바탕"/>
          <w:b/>
          <w:lang w:eastAsia="ko-KR"/>
        </w:rPr>
        <w:t>6</w:t>
      </w:r>
      <w:r w:rsidRPr="005A14A1">
        <w:rPr>
          <w:rFonts w:eastAsia="바탕"/>
          <w:b/>
          <w:lang w:eastAsia="ko-KR"/>
        </w:rPr>
        <w:t>: Consider MG pattern IDs having same MGL for multiple MG patterns</w:t>
      </w:r>
      <w:r w:rsidR="00511C22">
        <w:rPr>
          <w:rFonts w:eastAsia="바탕"/>
          <w:b/>
          <w:lang w:eastAsia="ko-KR"/>
        </w:rPr>
        <w:t>,</w:t>
      </w:r>
      <w:r w:rsidR="00511C22" w:rsidRPr="0020453D">
        <w:rPr>
          <w:rFonts w:eastAsia="바탕"/>
          <w:b/>
          <w:lang w:eastAsia="ko-KR"/>
        </w:rPr>
        <w:t xml:space="preserve"> i</w:t>
      </w:r>
      <w:r w:rsidR="00511C22" w:rsidRPr="0020453D">
        <w:rPr>
          <w:rFonts w:eastAsia="바탕"/>
          <w:b/>
          <w:lang w:eastAsia="ko-KR"/>
        </w:rPr>
        <w:t>f SMTCs are configured with same SMTC window duration</w:t>
      </w:r>
      <w:r w:rsidRPr="005A14A1">
        <w:rPr>
          <w:rFonts w:eastAsia="바탕"/>
          <w:b/>
          <w:lang w:eastAsia="ko-KR"/>
        </w:rPr>
        <w:t>.</w:t>
      </w:r>
    </w:p>
    <w:p w:rsidR="009C1180" w:rsidRPr="005A14A1" w:rsidRDefault="009C1180" w:rsidP="00FF5233">
      <w:pPr>
        <w:pStyle w:val="a0"/>
        <w:rPr>
          <w:lang w:eastAsia="ko-KR"/>
        </w:rPr>
      </w:pPr>
    </w:p>
    <w:p w:rsidR="005117FC" w:rsidRDefault="005117FC" w:rsidP="005117FC">
      <w:pPr>
        <w:pStyle w:val="a0"/>
        <w:rPr>
          <w:lang w:eastAsia="ko-KR"/>
        </w:rPr>
      </w:pPr>
      <w:r>
        <w:rPr>
          <w:lang w:eastAsia="ko-KR"/>
        </w:rPr>
        <w:t xml:space="preserve">If multiple MG patterns are applied to UE, the UE is not required to transmit or receive data during MGL of the multiple MGs. It means performance degradation can occur </w:t>
      </w:r>
      <w:r w:rsidR="00121F39">
        <w:rPr>
          <w:lang w:eastAsia="ko-KR"/>
        </w:rPr>
        <w:t>higher than a single MG pattern. The</w:t>
      </w:r>
      <w:r>
        <w:rPr>
          <w:lang w:eastAsia="ko-KR"/>
        </w:rPr>
        <w:t xml:space="preserve"> performance degradation can be </w:t>
      </w:r>
      <w:r w:rsidR="00121F39">
        <w:rPr>
          <w:lang w:eastAsia="ko-KR"/>
        </w:rPr>
        <w:t xml:space="preserve">simply </w:t>
      </w:r>
      <w:r>
        <w:rPr>
          <w:lang w:eastAsia="ko-KR"/>
        </w:rPr>
        <w:t xml:space="preserve">calculated with sum of ratio of </w:t>
      </w:r>
      <m:oMath>
        <m:f>
          <m:fPr>
            <m:ctrlPr>
              <w:rPr>
                <w:rFonts w:ascii="Cambria Math" w:hAnsi="Cambria Math"/>
                <w:lang w:eastAsia="ko-KR"/>
              </w:rPr>
            </m:ctrlPr>
          </m:fPr>
          <m:num>
            <m:r>
              <w:rPr>
                <w:rFonts w:ascii="Cambria Math" w:hAnsi="Cambria Math"/>
                <w:lang w:eastAsia="ko-KR"/>
              </w:rPr>
              <m:t>MGL</m:t>
            </m:r>
          </m:num>
          <m:den>
            <m:r>
              <w:rPr>
                <w:rFonts w:ascii="Cambria Math" w:hAnsi="Cambria Math"/>
                <w:lang w:eastAsia="ko-KR"/>
              </w:rPr>
              <m:t>MGRP</m:t>
            </m:r>
          </m:den>
        </m:f>
      </m:oMath>
      <w:r>
        <w:rPr>
          <w:rFonts w:hint="eastAsia"/>
          <w:lang w:eastAsia="ko-KR"/>
        </w:rPr>
        <w:t xml:space="preserve"> </w:t>
      </w:r>
      <w:r w:rsidR="00121F39">
        <w:rPr>
          <w:lang w:eastAsia="ko-KR"/>
        </w:rPr>
        <w:t xml:space="preserve">from configuration of </w:t>
      </w:r>
      <w:r>
        <w:rPr>
          <w:rFonts w:hint="eastAsia"/>
          <w:lang w:eastAsia="ko-KR"/>
        </w:rPr>
        <w:t xml:space="preserve">each MG </w:t>
      </w:r>
      <w:r w:rsidR="00121F39">
        <w:rPr>
          <w:lang w:eastAsia="ko-KR"/>
        </w:rPr>
        <w:t xml:space="preserve">pattern </w:t>
      </w:r>
      <w:r>
        <w:rPr>
          <w:rFonts w:hint="eastAsia"/>
          <w:lang w:eastAsia="ko-KR"/>
        </w:rPr>
        <w:t>ID</w:t>
      </w:r>
      <w:r>
        <w:rPr>
          <w:lang w:eastAsia="ko-KR"/>
        </w:rPr>
        <w:t xml:space="preserve">. </w:t>
      </w:r>
    </w:p>
    <w:p w:rsidR="005117FC" w:rsidRDefault="005117FC" w:rsidP="005117FC">
      <w:pPr>
        <w:pStyle w:val="a0"/>
        <w:rPr>
          <w:lang w:eastAsia="ko-KR"/>
        </w:rPr>
      </w:pPr>
      <w:r>
        <w:rPr>
          <w:lang w:eastAsia="ko-KR"/>
        </w:rPr>
        <w:t xml:space="preserve">For example, multiple MG patterns are configured with MG ID #0 and MG ID #1, performance degradation is about 22.5% and it is 7.5% higher than that of single MG ID #0. If multiple MG patterns are configured with MG ID #0 and MG ID #5, performance degradation is about 18.75% and it is 3.75% higher than that of single MG ID #0. </w:t>
      </w:r>
    </w:p>
    <w:p w:rsidR="00E52F2B" w:rsidRDefault="002F21D4" w:rsidP="005117FC">
      <w:pPr>
        <w:pStyle w:val="a0"/>
        <w:rPr>
          <w:lang w:eastAsia="ko-KR"/>
        </w:rPr>
      </w:pPr>
      <w:r>
        <w:rPr>
          <w:lang w:eastAsia="ko-KR"/>
        </w:rPr>
        <w:t>One</w:t>
      </w:r>
      <w:r>
        <w:rPr>
          <w:lang w:eastAsia="ko-KR"/>
        </w:rPr>
        <w:t xml:space="preserve"> </w:t>
      </w:r>
      <w:r w:rsidR="003F3186">
        <w:rPr>
          <w:lang w:eastAsia="ko-KR"/>
        </w:rPr>
        <w:t xml:space="preserve">way to </w:t>
      </w:r>
      <w:r w:rsidR="004C1155">
        <w:rPr>
          <w:lang w:eastAsia="ko-KR"/>
        </w:rPr>
        <w:t>reduce</w:t>
      </w:r>
      <w:r w:rsidR="004C1155">
        <w:rPr>
          <w:lang w:eastAsia="ko-KR"/>
        </w:rPr>
        <w:t xml:space="preserve"> </w:t>
      </w:r>
      <w:r w:rsidR="003F3186">
        <w:rPr>
          <w:lang w:eastAsia="ko-KR"/>
        </w:rPr>
        <w:t xml:space="preserve">performance degradation due to multiple MG patterns is to deactivate added MG pattern IDs for multiple MG patterns after completion of measurements on corresponding target Cells. At least one MG pattern ID for per-UE MG or two MG pattern IDs for per-FR MG should be </w:t>
      </w:r>
      <w:r w:rsidR="00E52F2B">
        <w:rPr>
          <w:lang w:eastAsia="ko-KR"/>
        </w:rPr>
        <w:t>activated to keep legacy measurements</w:t>
      </w:r>
      <w:r>
        <w:rPr>
          <w:lang w:eastAsia="ko-KR"/>
        </w:rPr>
        <w:t xml:space="preserve"> and</w:t>
      </w:r>
      <w:r w:rsidR="00E52F2B">
        <w:rPr>
          <w:lang w:eastAsia="ko-KR"/>
        </w:rPr>
        <w:t xml:space="preserve"> </w:t>
      </w:r>
      <w:r>
        <w:rPr>
          <w:lang w:eastAsia="ko-KR"/>
        </w:rPr>
        <w:t>t</w:t>
      </w:r>
      <w:r w:rsidR="00525B81">
        <w:rPr>
          <w:lang w:eastAsia="ko-KR"/>
        </w:rPr>
        <w:t xml:space="preserve">he MG pattern ID(s) can be </w:t>
      </w:r>
      <w:r>
        <w:rPr>
          <w:lang w:eastAsia="ko-KR"/>
        </w:rPr>
        <w:t>considered</w:t>
      </w:r>
      <w:r w:rsidR="00525B81">
        <w:rPr>
          <w:lang w:eastAsia="ko-KR"/>
        </w:rPr>
        <w:t xml:space="preserve"> as primary MG pattern ID(s). Other </w:t>
      </w:r>
      <w:r>
        <w:rPr>
          <w:lang w:eastAsia="ko-KR"/>
        </w:rPr>
        <w:t xml:space="preserve">deactivated </w:t>
      </w:r>
      <w:r w:rsidR="00525B81">
        <w:rPr>
          <w:lang w:eastAsia="ko-KR"/>
        </w:rPr>
        <w:t xml:space="preserve">MG pattern IDs can be </w:t>
      </w:r>
      <w:r>
        <w:rPr>
          <w:lang w:eastAsia="ko-KR"/>
        </w:rPr>
        <w:t>considered</w:t>
      </w:r>
      <w:r w:rsidR="00525B81">
        <w:rPr>
          <w:lang w:eastAsia="ko-KR"/>
        </w:rPr>
        <w:t xml:space="preserve"> as secondary MG patterns. </w:t>
      </w:r>
      <w:r w:rsidR="00E52F2B">
        <w:rPr>
          <w:lang w:eastAsia="ko-KR"/>
        </w:rPr>
        <w:t>In the example of multiple MG patterns with MG ID #0 and MG ID #1, if MG ID #0 is primary MG pattern ID to perform legacy measurements, MG ID #1 can be activated</w:t>
      </w:r>
      <w:r>
        <w:rPr>
          <w:lang w:eastAsia="ko-KR"/>
        </w:rPr>
        <w:t xml:space="preserve"> or deactivated</w:t>
      </w:r>
      <w:r w:rsidR="00E52F2B">
        <w:rPr>
          <w:lang w:eastAsia="ko-KR"/>
        </w:rPr>
        <w:t xml:space="preserve"> </w:t>
      </w:r>
      <w:r w:rsidR="00B1337E">
        <w:rPr>
          <w:lang w:eastAsia="ko-KR"/>
        </w:rPr>
        <w:t>for multiple MG patterns as secondary MG pattern ID</w:t>
      </w:r>
      <w:r w:rsidR="00E52F2B">
        <w:rPr>
          <w:lang w:eastAsia="ko-KR"/>
        </w:rPr>
        <w:t>.</w:t>
      </w:r>
      <w:r w:rsidR="00B1337E">
        <w:rPr>
          <w:lang w:eastAsia="ko-KR"/>
        </w:rPr>
        <w:t xml:space="preserve"> </w:t>
      </w:r>
    </w:p>
    <w:p w:rsidR="00D910CE" w:rsidRDefault="00D910CE" w:rsidP="00D910CE">
      <w:pPr>
        <w:pStyle w:val="a0"/>
        <w:rPr>
          <w:lang w:eastAsia="ko-KR"/>
        </w:rPr>
      </w:pPr>
      <w:r>
        <w:rPr>
          <w:lang w:eastAsia="ko-KR"/>
        </w:rPr>
        <w:lastRenderedPageBreak/>
        <w:t xml:space="preserve">Another way is to consider </w:t>
      </w:r>
      <w:r w:rsidRPr="00D910CE">
        <w:rPr>
          <w:lang w:eastAsia="ko-KR"/>
        </w:rPr>
        <w:t>MG pattern ID with largest MGRP</w:t>
      </w:r>
      <w:r>
        <w:rPr>
          <w:lang w:eastAsia="ko-KR"/>
        </w:rPr>
        <w:t xml:space="preserve"> of 160ms</w:t>
      </w:r>
      <w:r w:rsidRPr="00D910CE">
        <w:rPr>
          <w:lang w:eastAsia="ko-KR"/>
        </w:rPr>
        <w:t xml:space="preserve"> as </w:t>
      </w:r>
      <w:r w:rsidR="00A42BBE">
        <w:rPr>
          <w:lang w:eastAsia="ko-KR"/>
        </w:rPr>
        <w:t>one of multiple MG pattern IDs</w:t>
      </w:r>
      <w:r>
        <w:rPr>
          <w:lang w:eastAsia="ko-KR"/>
        </w:rPr>
        <w:t xml:space="preserve">. </w:t>
      </w:r>
    </w:p>
    <w:p w:rsidR="005A14A1" w:rsidRDefault="005A14A1" w:rsidP="005A14A1">
      <w:pPr>
        <w:pStyle w:val="a0"/>
        <w:rPr>
          <w:rFonts w:eastAsia="바탕"/>
          <w:b/>
          <w:lang w:eastAsia="ko-KR"/>
        </w:rPr>
      </w:pPr>
      <w:r w:rsidRPr="00121F39">
        <w:rPr>
          <w:rFonts w:eastAsia="바탕"/>
          <w:b/>
          <w:lang w:eastAsia="ko-KR"/>
        </w:rPr>
        <w:t xml:space="preserve">Proposal </w:t>
      </w:r>
      <w:r w:rsidR="00CD7D15">
        <w:rPr>
          <w:rFonts w:eastAsia="바탕"/>
          <w:b/>
          <w:lang w:eastAsia="ko-KR"/>
        </w:rPr>
        <w:t>7</w:t>
      </w:r>
      <w:r w:rsidRPr="00121F39">
        <w:rPr>
          <w:rFonts w:eastAsia="바탕"/>
          <w:b/>
          <w:lang w:eastAsia="ko-KR"/>
        </w:rPr>
        <w:t xml:space="preserve">: </w:t>
      </w:r>
      <w:r w:rsidR="00735EE7">
        <w:rPr>
          <w:rFonts w:eastAsia="바탕"/>
          <w:b/>
          <w:lang w:eastAsia="ko-KR"/>
        </w:rPr>
        <w:t>Consider</w:t>
      </w:r>
      <w:r w:rsidRPr="00121F39">
        <w:rPr>
          <w:rFonts w:eastAsia="바탕"/>
          <w:b/>
          <w:lang w:eastAsia="ko-KR"/>
        </w:rPr>
        <w:t xml:space="preserve"> </w:t>
      </w:r>
      <w:r>
        <w:rPr>
          <w:rFonts w:eastAsia="바탕"/>
          <w:b/>
          <w:lang w:eastAsia="ko-KR"/>
        </w:rPr>
        <w:t xml:space="preserve">Primary </w:t>
      </w:r>
      <w:r w:rsidRPr="00121F39">
        <w:rPr>
          <w:rFonts w:eastAsia="바탕"/>
          <w:b/>
          <w:lang w:eastAsia="ko-KR"/>
        </w:rPr>
        <w:t>MG pattern ID</w:t>
      </w:r>
      <w:r>
        <w:rPr>
          <w:rFonts w:eastAsia="바탕"/>
          <w:b/>
          <w:lang w:eastAsia="ko-KR"/>
        </w:rPr>
        <w:t>(</w:t>
      </w:r>
      <w:r w:rsidRPr="00121F39">
        <w:rPr>
          <w:rFonts w:eastAsia="바탕"/>
          <w:b/>
          <w:lang w:eastAsia="ko-KR"/>
        </w:rPr>
        <w:t>s</w:t>
      </w:r>
      <w:r>
        <w:rPr>
          <w:rFonts w:eastAsia="바탕"/>
          <w:b/>
          <w:lang w:eastAsia="ko-KR"/>
        </w:rPr>
        <w:t xml:space="preserve">) and </w:t>
      </w:r>
      <w:r w:rsidRPr="00121F39">
        <w:rPr>
          <w:rFonts w:eastAsia="바탕"/>
          <w:b/>
          <w:lang w:eastAsia="ko-KR"/>
        </w:rPr>
        <w:t>Secondary</w:t>
      </w:r>
      <w:r>
        <w:rPr>
          <w:rFonts w:eastAsia="바탕"/>
          <w:b/>
          <w:lang w:eastAsia="ko-KR"/>
        </w:rPr>
        <w:t xml:space="preserve"> MG pattern ID(s) f</w:t>
      </w:r>
      <w:r w:rsidRPr="00121F39">
        <w:rPr>
          <w:rFonts w:eastAsia="바탕"/>
          <w:b/>
          <w:lang w:eastAsia="ko-KR"/>
        </w:rPr>
        <w:t>or multiple MG patterns</w:t>
      </w:r>
      <w:r>
        <w:rPr>
          <w:rFonts w:eastAsia="바탕"/>
          <w:b/>
          <w:lang w:eastAsia="ko-KR"/>
        </w:rPr>
        <w:t>.</w:t>
      </w:r>
    </w:p>
    <w:p w:rsidR="005A14A1" w:rsidRDefault="005A14A1" w:rsidP="005A14A1">
      <w:pPr>
        <w:pStyle w:val="a0"/>
        <w:rPr>
          <w:rFonts w:eastAsia="바탕"/>
          <w:b/>
          <w:lang w:eastAsia="ko-KR"/>
        </w:rPr>
      </w:pPr>
      <w:r w:rsidRPr="00121F39">
        <w:rPr>
          <w:rFonts w:eastAsia="바탕"/>
          <w:b/>
          <w:lang w:eastAsia="ko-KR"/>
        </w:rPr>
        <w:t xml:space="preserve">Proposal </w:t>
      </w:r>
      <w:r w:rsidR="00CD7D15">
        <w:rPr>
          <w:rFonts w:eastAsia="바탕"/>
          <w:b/>
          <w:lang w:eastAsia="ko-KR"/>
        </w:rPr>
        <w:t>8</w:t>
      </w:r>
      <w:r w:rsidRPr="00121F39">
        <w:rPr>
          <w:rFonts w:eastAsia="바탕"/>
          <w:b/>
          <w:lang w:eastAsia="ko-KR"/>
        </w:rPr>
        <w:t xml:space="preserve">: </w:t>
      </w:r>
      <w:r>
        <w:rPr>
          <w:rFonts w:eastAsia="바탕"/>
          <w:b/>
          <w:lang w:eastAsia="ko-KR"/>
        </w:rPr>
        <w:t xml:space="preserve">In Proposal </w:t>
      </w:r>
      <w:r w:rsidR="00CD7D15">
        <w:rPr>
          <w:rFonts w:eastAsia="바탕"/>
          <w:b/>
          <w:lang w:eastAsia="ko-KR"/>
        </w:rPr>
        <w:t>7</w:t>
      </w:r>
      <w:r>
        <w:rPr>
          <w:rFonts w:eastAsia="바탕"/>
          <w:b/>
          <w:lang w:eastAsia="ko-KR"/>
        </w:rPr>
        <w:t xml:space="preserve">, consider that </w:t>
      </w:r>
      <w:r w:rsidRPr="00121F39">
        <w:rPr>
          <w:rFonts w:eastAsia="바탕"/>
          <w:b/>
          <w:lang w:eastAsia="ko-KR"/>
        </w:rPr>
        <w:t>Secondary</w:t>
      </w:r>
      <w:r>
        <w:rPr>
          <w:rFonts w:eastAsia="바탕"/>
          <w:b/>
          <w:lang w:eastAsia="ko-KR"/>
        </w:rPr>
        <w:t xml:space="preserve"> MG pattern ID(s) can be </w:t>
      </w:r>
      <w:r w:rsidR="00D910CE">
        <w:rPr>
          <w:rFonts w:eastAsia="바탕"/>
          <w:b/>
          <w:lang w:eastAsia="ko-KR"/>
        </w:rPr>
        <w:t xml:space="preserve">activated or </w:t>
      </w:r>
      <w:r>
        <w:rPr>
          <w:rFonts w:eastAsia="바탕"/>
          <w:b/>
          <w:lang w:eastAsia="ko-KR"/>
        </w:rPr>
        <w:t>deactivated to reduce performance degradation due to multiple MG patterns.</w:t>
      </w:r>
    </w:p>
    <w:p w:rsidR="005A14A1" w:rsidRDefault="005A14A1" w:rsidP="005A14A1">
      <w:pPr>
        <w:pStyle w:val="a0"/>
        <w:rPr>
          <w:rFonts w:eastAsia="바탕"/>
          <w:b/>
          <w:lang w:eastAsia="ko-KR"/>
        </w:rPr>
      </w:pPr>
      <w:r w:rsidRPr="00121F39">
        <w:rPr>
          <w:rFonts w:eastAsia="바탕"/>
          <w:b/>
          <w:lang w:eastAsia="ko-KR"/>
        </w:rPr>
        <w:t xml:space="preserve">Proposal </w:t>
      </w:r>
      <w:r w:rsidR="00CD7D15">
        <w:rPr>
          <w:rFonts w:eastAsia="바탕"/>
          <w:b/>
          <w:lang w:eastAsia="ko-KR"/>
        </w:rPr>
        <w:t>9</w:t>
      </w:r>
      <w:r w:rsidRPr="00121F39">
        <w:rPr>
          <w:rFonts w:eastAsia="바탕"/>
          <w:b/>
          <w:lang w:eastAsia="ko-KR"/>
        </w:rPr>
        <w:t xml:space="preserve">: </w:t>
      </w:r>
      <w:r w:rsidR="00BA10FF">
        <w:rPr>
          <w:rFonts w:eastAsia="바탕"/>
          <w:b/>
          <w:lang w:eastAsia="ko-KR"/>
        </w:rPr>
        <w:t>C</w:t>
      </w:r>
      <w:r>
        <w:rPr>
          <w:rFonts w:eastAsia="바탕"/>
          <w:b/>
          <w:lang w:eastAsia="ko-KR"/>
        </w:rPr>
        <w:t xml:space="preserve">onsider </w:t>
      </w:r>
      <w:r w:rsidR="00A42BBE" w:rsidRPr="00A42BBE">
        <w:rPr>
          <w:rFonts w:eastAsia="바탕"/>
          <w:b/>
          <w:lang w:eastAsia="ko-KR"/>
        </w:rPr>
        <w:t xml:space="preserve">MG pattern ID with largest MGRP of 160ms as one of multiple MG pattern </w:t>
      </w:r>
      <w:proofErr w:type="spellStart"/>
      <w:r w:rsidR="00A42BBE" w:rsidRPr="00A42BBE">
        <w:rPr>
          <w:rFonts w:eastAsia="바탕"/>
          <w:b/>
          <w:lang w:eastAsia="ko-KR"/>
        </w:rPr>
        <w:t>IDs</w:t>
      </w:r>
      <w:r>
        <w:rPr>
          <w:rFonts w:eastAsia="바탕"/>
          <w:b/>
          <w:lang w:eastAsia="ko-KR"/>
        </w:rPr>
        <w:t>to</w:t>
      </w:r>
      <w:proofErr w:type="spellEnd"/>
      <w:r>
        <w:rPr>
          <w:rFonts w:eastAsia="바탕"/>
          <w:b/>
          <w:lang w:eastAsia="ko-KR"/>
        </w:rPr>
        <w:t xml:space="preserve"> reduce performance degradation due to multiple MG patterns.</w:t>
      </w:r>
    </w:p>
    <w:p w:rsidR="00525B81" w:rsidRPr="005A14A1" w:rsidRDefault="00525B81" w:rsidP="00525B81">
      <w:pPr>
        <w:pStyle w:val="a0"/>
        <w:rPr>
          <w:rFonts w:eastAsia="바탕"/>
          <w:b/>
          <w:lang w:eastAsia="ko-KR"/>
        </w:rPr>
      </w:pPr>
    </w:p>
    <w:p w:rsidR="007B77E1" w:rsidRDefault="007B77E1" w:rsidP="00525B81">
      <w:pPr>
        <w:pStyle w:val="a0"/>
        <w:rPr>
          <w:lang w:eastAsia="ko-KR"/>
        </w:rPr>
      </w:pPr>
      <w:r>
        <w:rPr>
          <w:rFonts w:eastAsia="바탕"/>
          <w:lang w:eastAsia="ko-KR"/>
        </w:rPr>
        <w:t>One more discussion point is whether or not UE measurement capability of m</w:t>
      </w:r>
      <w:r w:rsidRPr="009C5807">
        <w:t xml:space="preserve">onitoring of multiple layers using </w:t>
      </w:r>
      <w:r>
        <w:t xml:space="preserve">MGs is impacted due to multiple MG patterns. Multiple MG patterns can be applied at any time. It means each MG </w:t>
      </w:r>
      <w:r>
        <w:rPr>
          <w:rFonts w:hint="eastAsia"/>
          <w:lang w:eastAsia="ko-KR"/>
        </w:rPr>
        <w:t>can be overl</w:t>
      </w:r>
      <w:r>
        <w:rPr>
          <w:lang w:eastAsia="ko-KR"/>
        </w:rPr>
        <w:t xml:space="preserve">apped fully or partially, or not overlapped. In UE aspects, UE can </w:t>
      </w:r>
      <w:r w:rsidR="00B92D71">
        <w:rPr>
          <w:lang w:eastAsia="ko-KR"/>
        </w:rPr>
        <w:t xml:space="preserve">perform </w:t>
      </w:r>
      <w:r>
        <w:rPr>
          <w:lang w:eastAsia="ko-KR"/>
        </w:rPr>
        <w:t>measure</w:t>
      </w:r>
      <w:r w:rsidR="00B92D71">
        <w:rPr>
          <w:lang w:eastAsia="ko-KR"/>
        </w:rPr>
        <w:t>ments</w:t>
      </w:r>
      <w:r>
        <w:rPr>
          <w:lang w:eastAsia="ko-KR"/>
        </w:rPr>
        <w:t xml:space="preserve"> with only one MG ID in case of MG overlapped fully or partially.</w:t>
      </w:r>
      <w:r w:rsidR="00B92D71">
        <w:rPr>
          <w:lang w:eastAsia="ko-KR"/>
        </w:rPr>
        <w:t xml:space="preserve"> In case of MG not overlapped, it is same as legacy measurements. As a result, there is no impact on UE measurement capability of monitoring.</w:t>
      </w:r>
    </w:p>
    <w:p w:rsidR="005A14A1" w:rsidRDefault="005A14A1" w:rsidP="005A14A1">
      <w:pPr>
        <w:pStyle w:val="a0"/>
        <w:rPr>
          <w:rFonts w:eastAsia="바탕"/>
          <w:b/>
          <w:lang w:eastAsia="ko-KR"/>
        </w:rPr>
      </w:pPr>
      <w:r w:rsidRPr="00121F39">
        <w:rPr>
          <w:rFonts w:eastAsia="바탕"/>
          <w:b/>
          <w:lang w:eastAsia="ko-KR"/>
        </w:rPr>
        <w:t xml:space="preserve">Proposal </w:t>
      </w:r>
      <w:r w:rsidR="00A42BBE">
        <w:rPr>
          <w:rFonts w:eastAsia="바탕"/>
          <w:b/>
          <w:lang w:eastAsia="ko-KR"/>
        </w:rPr>
        <w:t>10</w:t>
      </w:r>
      <w:r w:rsidRPr="00121F39">
        <w:rPr>
          <w:rFonts w:eastAsia="바탕"/>
          <w:b/>
          <w:lang w:eastAsia="ko-KR"/>
        </w:rPr>
        <w:t xml:space="preserve">: </w:t>
      </w:r>
      <w:r>
        <w:rPr>
          <w:rFonts w:eastAsia="바탕"/>
          <w:b/>
          <w:lang w:eastAsia="ko-KR"/>
        </w:rPr>
        <w:t>Keep the existing</w:t>
      </w:r>
      <w:r w:rsidRPr="00B92D71">
        <w:t xml:space="preserve"> </w:t>
      </w:r>
      <w:r w:rsidRPr="00B92D71">
        <w:rPr>
          <w:rFonts w:eastAsia="바탕"/>
          <w:b/>
          <w:lang w:eastAsia="ko-KR"/>
        </w:rPr>
        <w:t>UE measurement capability of monitoring</w:t>
      </w:r>
      <w:r>
        <w:rPr>
          <w:rFonts w:eastAsia="바탕"/>
          <w:b/>
          <w:lang w:eastAsia="ko-KR"/>
        </w:rPr>
        <w:t xml:space="preserve"> of multiple layers for multiple MG patterns.</w:t>
      </w:r>
    </w:p>
    <w:p w:rsidR="001E5758" w:rsidRPr="005A14A1" w:rsidRDefault="001E5758" w:rsidP="00C80782">
      <w:pPr>
        <w:overflowPunct w:val="0"/>
        <w:textAlignment w:val="baseline"/>
        <w:rPr>
          <w:lang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57280E">
        <w:rPr>
          <w:rFonts w:eastAsia="바탕"/>
          <w:kern w:val="2"/>
          <w:lang w:val="en-US" w:eastAsia="ko-KR"/>
        </w:rPr>
        <w:t xml:space="preserve">provided our views </w:t>
      </w:r>
      <w:r w:rsidR="00B92D71">
        <w:rPr>
          <w:lang w:val="en-US" w:eastAsia="ko-KR"/>
        </w:rPr>
        <w:t xml:space="preserve">on </w:t>
      </w:r>
      <w:r w:rsidR="00B92D71" w:rsidRPr="004B2020">
        <w:rPr>
          <w:lang w:val="en-US" w:eastAsia="ko-KR"/>
        </w:rPr>
        <w:t>multiple concurrent and independent MG patterns</w:t>
      </w:r>
      <w:r w:rsidR="00B92D71">
        <w:rPr>
          <w:lang w:val="en-US" w:eastAsia="ko-KR"/>
        </w:rPr>
        <w:t xml:space="preserve"> for MG enhancements.</w:t>
      </w:r>
      <w:r w:rsidR="00221FAC">
        <w:rPr>
          <w:rFonts w:eastAsia="바탕"/>
          <w:kern w:val="2"/>
          <w:lang w:val="en-US" w:eastAsia="ko-KR"/>
        </w:rPr>
        <w:t xml:space="preserve"> Proposals are as follows.</w:t>
      </w:r>
    </w:p>
    <w:p w:rsidR="00221FAC" w:rsidRDefault="00221FAC" w:rsidP="009F4030">
      <w:pPr>
        <w:rPr>
          <w:rFonts w:eastAsia="바탕"/>
          <w:kern w:val="2"/>
          <w:lang w:val="en-US" w:eastAsia="ko-KR"/>
        </w:rPr>
      </w:pPr>
    </w:p>
    <w:p w:rsidR="00A42BBE" w:rsidRDefault="00A42BBE" w:rsidP="00A42BBE">
      <w:pPr>
        <w:pStyle w:val="a0"/>
        <w:rPr>
          <w:rFonts w:eastAsia="바탕"/>
          <w:b/>
          <w:lang w:eastAsia="ko-KR"/>
        </w:rPr>
      </w:pPr>
      <w:r>
        <w:rPr>
          <w:rFonts w:eastAsia="바탕" w:hint="eastAsia"/>
          <w:b/>
          <w:lang w:eastAsia="ko-KR"/>
        </w:rPr>
        <w:t xml:space="preserve">Proposal </w:t>
      </w:r>
      <w:r>
        <w:rPr>
          <w:rFonts w:eastAsia="바탕"/>
          <w:b/>
          <w:lang w:eastAsia="ko-KR"/>
        </w:rPr>
        <w:t>1</w:t>
      </w:r>
      <w:r>
        <w:rPr>
          <w:rFonts w:eastAsia="바탕" w:hint="eastAsia"/>
          <w:b/>
          <w:lang w:eastAsia="ko-KR"/>
        </w:rPr>
        <w:t xml:space="preserve">: </w:t>
      </w:r>
      <w:r>
        <w:rPr>
          <w:rFonts w:eastAsia="바탕"/>
          <w:b/>
          <w:lang w:eastAsia="ko-KR"/>
        </w:rPr>
        <w:t xml:space="preserve">Consider multiple </w:t>
      </w:r>
      <w:r w:rsidRPr="00CE7890">
        <w:rPr>
          <w:rFonts w:eastAsia="바탕"/>
          <w:b/>
          <w:lang w:eastAsia="ko-KR"/>
        </w:rPr>
        <w:t>same</w:t>
      </w:r>
      <w:r>
        <w:rPr>
          <w:rFonts w:eastAsia="바탕"/>
          <w:b/>
          <w:lang w:eastAsia="ko-KR"/>
        </w:rPr>
        <w:t xml:space="preserve"> MG pattern IDs with different MG offset and </w:t>
      </w:r>
      <w:r w:rsidRPr="00CE7890">
        <w:rPr>
          <w:rFonts w:eastAsia="바탕"/>
          <w:b/>
          <w:lang w:eastAsia="ko-KR"/>
        </w:rPr>
        <w:t>different MG pattern IDs with different MG offset</w:t>
      </w:r>
      <w:r>
        <w:rPr>
          <w:rFonts w:eastAsia="바탕"/>
          <w:b/>
          <w:lang w:eastAsia="ko-KR"/>
        </w:rPr>
        <w:t xml:space="preserve"> for multiple MG patterns.</w:t>
      </w:r>
    </w:p>
    <w:p w:rsidR="00B92D71" w:rsidRDefault="00B92D71" w:rsidP="00B92D71">
      <w:pPr>
        <w:pStyle w:val="a0"/>
        <w:rPr>
          <w:rFonts w:eastAsia="바탕"/>
          <w:b/>
          <w:lang w:eastAsia="ko-KR"/>
        </w:rPr>
      </w:pPr>
      <w:r>
        <w:rPr>
          <w:rFonts w:eastAsia="바탕" w:hint="eastAsia"/>
          <w:b/>
          <w:lang w:eastAsia="ko-KR"/>
        </w:rPr>
        <w:t xml:space="preserve">Proposal </w:t>
      </w:r>
      <w:r w:rsidR="00A42BBE">
        <w:rPr>
          <w:rFonts w:eastAsia="바탕"/>
          <w:b/>
          <w:lang w:eastAsia="ko-KR"/>
        </w:rPr>
        <w:t>2</w:t>
      </w:r>
      <w:r>
        <w:rPr>
          <w:rFonts w:eastAsia="바탕" w:hint="eastAsia"/>
          <w:b/>
          <w:lang w:eastAsia="ko-KR"/>
        </w:rPr>
        <w:t xml:space="preserve">: </w:t>
      </w:r>
      <w:r w:rsidR="000A17A5">
        <w:rPr>
          <w:rFonts w:eastAsia="바탕"/>
          <w:b/>
          <w:lang w:eastAsia="ko-KR"/>
        </w:rPr>
        <w:t>C</w:t>
      </w:r>
      <w:r>
        <w:rPr>
          <w:rFonts w:eastAsia="바탕"/>
          <w:b/>
          <w:lang w:eastAsia="ko-KR"/>
        </w:rPr>
        <w:t xml:space="preserve">onsider </w:t>
      </w:r>
      <w:r w:rsidR="00A42BBE">
        <w:rPr>
          <w:rFonts w:eastAsia="바탕"/>
          <w:b/>
          <w:lang w:eastAsia="ko-KR"/>
        </w:rPr>
        <w:t>single</w:t>
      </w:r>
      <w:r w:rsidR="000A17A5">
        <w:rPr>
          <w:rFonts w:eastAsia="바탕"/>
          <w:b/>
          <w:lang w:eastAsia="ko-KR"/>
        </w:rPr>
        <w:t xml:space="preserve"> MG pattern ID with </w:t>
      </w:r>
      <w:r w:rsidR="00A42BBE">
        <w:rPr>
          <w:rFonts w:eastAsia="바탕"/>
          <w:b/>
          <w:lang w:eastAsia="ko-KR"/>
        </w:rPr>
        <w:t>multiple</w:t>
      </w:r>
      <w:r w:rsidR="00A42BBE">
        <w:rPr>
          <w:rFonts w:eastAsia="바탕"/>
          <w:b/>
          <w:lang w:eastAsia="ko-KR"/>
        </w:rPr>
        <w:t xml:space="preserve"> </w:t>
      </w:r>
      <w:r w:rsidR="000A17A5">
        <w:rPr>
          <w:rFonts w:eastAsia="바탕"/>
          <w:b/>
          <w:lang w:eastAsia="ko-KR"/>
        </w:rPr>
        <w:t>MG offset</w:t>
      </w:r>
      <w:r w:rsidR="00A42BBE">
        <w:rPr>
          <w:rFonts w:eastAsia="바탕"/>
          <w:b/>
          <w:lang w:eastAsia="ko-KR"/>
        </w:rPr>
        <w:t>s</w:t>
      </w:r>
      <w:r w:rsidR="000A17A5">
        <w:rPr>
          <w:rFonts w:eastAsia="바탕"/>
          <w:b/>
          <w:lang w:eastAsia="ko-KR"/>
        </w:rPr>
        <w:t xml:space="preserve"> </w:t>
      </w:r>
      <w:r w:rsidR="00A42BBE">
        <w:rPr>
          <w:rFonts w:eastAsia="바탕"/>
          <w:b/>
          <w:lang w:eastAsia="ko-KR"/>
        </w:rPr>
        <w:t xml:space="preserve">as </w:t>
      </w:r>
      <w:r w:rsidR="000A17A5">
        <w:rPr>
          <w:rFonts w:eastAsia="바탕"/>
          <w:b/>
          <w:lang w:eastAsia="ko-KR"/>
        </w:rPr>
        <w:t>multiple MG patterns</w:t>
      </w:r>
      <w:r>
        <w:rPr>
          <w:rFonts w:eastAsia="바탕"/>
          <w:b/>
          <w:lang w:eastAsia="ko-KR"/>
        </w:rPr>
        <w:t>.</w:t>
      </w:r>
    </w:p>
    <w:p w:rsidR="00B92D71" w:rsidRDefault="00B92D71" w:rsidP="00B92D71">
      <w:pPr>
        <w:pStyle w:val="a0"/>
        <w:rPr>
          <w:rFonts w:eastAsia="바탕"/>
          <w:b/>
          <w:lang w:eastAsia="ko-KR"/>
        </w:rPr>
      </w:pPr>
      <w:r>
        <w:rPr>
          <w:rFonts w:eastAsia="바탕" w:hint="eastAsia"/>
          <w:b/>
          <w:lang w:eastAsia="ko-KR"/>
        </w:rPr>
        <w:t xml:space="preserve">Proposal </w:t>
      </w:r>
      <w:r w:rsidR="00A42BBE">
        <w:rPr>
          <w:rFonts w:eastAsia="바탕"/>
          <w:b/>
          <w:lang w:eastAsia="ko-KR"/>
        </w:rPr>
        <w:t>3</w:t>
      </w:r>
      <w:r>
        <w:rPr>
          <w:rFonts w:eastAsia="바탕" w:hint="eastAsia"/>
          <w:b/>
          <w:lang w:eastAsia="ko-KR"/>
        </w:rPr>
        <w:t xml:space="preserve">: </w:t>
      </w:r>
      <w:r w:rsidRPr="00670F83">
        <w:rPr>
          <w:rFonts w:eastAsia="바탕"/>
          <w:b/>
          <w:lang w:eastAsia="ko-KR"/>
        </w:rPr>
        <w:t xml:space="preserve">For UE capable of per-UE MG, </w:t>
      </w:r>
      <w:r>
        <w:rPr>
          <w:rFonts w:eastAsia="바탕"/>
          <w:b/>
          <w:lang w:eastAsia="ko-KR"/>
        </w:rPr>
        <w:t xml:space="preserve">consider </w:t>
      </w:r>
      <w:r w:rsidRPr="00670F83">
        <w:rPr>
          <w:rFonts w:eastAsia="바탕"/>
          <w:b/>
          <w:lang w:eastAsia="ko-KR"/>
        </w:rPr>
        <w:t>MG pattern ID #0~#11</w:t>
      </w:r>
      <w:r>
        <w:rPr>
          <w:rFonts w:eastAsia="바탕"/>
          <w:b/>
          <w:lang w:eastAsia="ko-KR"/>
        </w:rPr>
        <w:t xml:space="preserve"> for </w:t>
      </w:r>
      <w:r w:rsidRPr="00670F83">
        <w:rPr>
          <w:rFonts w:eastAsia="바탕"/>
          <w:b/>
          <w:lang w:eastAsia="ko-KR"/>
        </w:rPr>
        <w:t>multiple MG pattern</w:t>
      </w:r>
      <w:r>
        <w:rPr>
          <w:rFonts w:eastAsia="바탕"/>
          <w:b/>
          <w:lang w:eastAsia="ko-KR"/>
        </w:rPr>
        <w:t>s.</w:t>
      </w:r>
    </w:p>
    <w:p w:rsidR="00B92D71" w:rsidRDefault="00B92D71" w:rsidP="00B92D71">
      <w:pPr>
        <w:pStyle w:val="a0"/>
        <w:rPr>
          <w:rFonts w:eastAsia="바탕"/>
          <w:b/>
          <w:lang w:eastAsia="ko-KR"/>
        </w:rPr>
      </w:pPr>
      <w:r>
        <w:rPr>
          <w:rFonts w:eastAsia="바탕" w:hint="eastAsia"/>
          <w:b/>
          <w:lang w:eastAsia="ko-KR"/>
        </w:rPr>
        <w:t xml:space="preserve">Proposal </w:t>
      </w:r>
      <w:r w:rsidR="00A42BBE">
        <w:rPr>
          <w:rFonts w:eastAsia="바탕"/>
          <w:b/>
          <w:lang w:eastAsia="ko-KR"/>
        </w:rPr>
        <w:t>4</w:t>
      </w:r>
      <w:r>
        <w:rPr>
          <w:rFonts w:eastAsia="바탕" w:hint="eastAsia"/>
          <w:b/>
          <w:lang w:eastAsia="ko-KR"/>
        </w:rPr>
        <w:t xml:space="preserve">: </w:t>
      </w:r>
      <w:r>
        <w:rPr>
          <w:rFonts w:eastAsia="바탕"/>
          <w:b/>
          <w:lang w:eastAsia="ko-KR"/>
        </w:rPr>
        <w:t xml:space="preserve">For </w:t>
      </w:r>
      <w:r w:rsidRPr="00670F83">
        <w:rPr>
          <w:rFonts w:eastAsia="바탕"/>
          <w:b/>
          <w:lang w:eastAsia="ko-KR"/>
        </w:rPr>
        <w:t xml:space="preserve">UE capable of per-FR MG, </w:t>
      </w:r>
      <w:r>
        <w:rPr>
          <w:rFonts w:eastAsia="바탕"/>
          <w:b/>
          <w:lang w:eastAsia="ko-KR"/>
        </w:rPr>
        <w:t xml:space="preserve">consider </w:t>
      </w:r>
      <w:r w:rsidRPr="00670F83">
        <w:rPr>
          <w:rFonts w:eastAsia="바탕"/>
          <w:b/>
          <w:lang w:eastAsia="ko-KR"/>
        </w:rPr>
        <w:t xml:space="preserve">MG pattern ID #0~#11 </w:t>
      </w:r>
      <w:r>
        <w:rPr>
          <w:rFonts w:eastAsia="바탕"/>
          <w:b/>
          <w:lang w:eastAsia="ko-KR"/>
        </w:rPr>
        <w:t>for</w:t>
      </w:r>
      <w:r w:rsidRPr="00670F83">
        <w:rPr>
          <w:rFonts w:eastAsia="바탕"/>
          <w:b/>
          <w:lang w:eastAsia="ko-KR"/>
        </w:rPr>
        <w:t xml:space="preserve"> FR1 NR measurements and MG pattern ID #12~#23 </w:t>
      </w:r>
      <w:r>
        <w:rPr>
          <w:rFonts w:eastAsia="바탕"/>
          <w:b/>
          <w:lang w:eastAsia="ko-KR"/>
        </w:rPr>
        <w:t>for</w:t>
      </w:r>
      <w:r w:rsidRPr="00670F83">
        <w:rPr>
          <w:rFonts w:eastAsia="바탕"/>
          <w:b/>
          <w:lang w:eastAsia="ko-KR"/>
        </w:rPr>
        <w:t xml:space="preserve"> FR2 NR measurements</w:t>
      </w:r>
      <w:r>
        <w:rPr>
          <w:rFonts w:eastAsia="바탕"/>
          <w:b/>
          <w:lang w:eastAsia="ko-KR"/>
        </w:rPr>
        <w:t xml:space="preserve"> </w:t>
      </w:r>
      <w:r w:rsidR="000A17A5">
        <w:rPr>
          <w:rFonts w:eastAsia="바탕"/>
          <w:b/>
          <w:lang w:eastAsia="ko-KR"/>
        </w:rPr>
        <w:t>for</w:t>
      </w:r>
      <w:r>
        <w:rPr>
          <w:rFonts w:eastAsia="바탕"/>
          <w:b/>
          <w:lang w:eastAsia="ko-KR"/>
        </w:rPr>
        <w:t xml:space="preserve"> multiple MG patterns.</w:t>
      </w:r>
    </w:p>
    <w:p w:rsidR="00B92D71" w:rsidRDefault="00B92D71" w:rsidP="00B92D71">
      <w:pPr>
        <w:pStyle w:val="a0"/>
        <w:rPr>
          <w:rFonts w:eastAsia="바탕"/>
          <w:b/>
          <w:lang w:eastAsia="ko-KR"/>
        </w:rPr>
      </w:pPr>
      <w:r>
        <w:rPr>
          <w:rFonts w:eastAsia="바탕" w:hint="eastAsia"/>
          <w:b/>
          <w:lang w:eastAsia="ko-KR"/>
        </w:rPr>
        <w:t xml:space="preserve">Proposal </w:t>
      </w:r>
      <w:r w:rsidR="00A42BBE">
        <w:rPr>
          <w:rFonts w:eastAsia="바탕"/>
          <w:b/>
          <w:lang w:eastAsia="ko-KR"/>
        </w:rPr>
        <w:t>5</w:t>
      </w:r>
      <w:r>
        <w:rPr>
          <w:rFonts w:eastAsia="바탕" w:hint="eastAsia"/>
          <w:b/>
          <w:lang w:eastAsia="ko-KR"/>
        </w:rPr>
        <w:t xml:space="preserve">: </w:t>
      </w:r>
      <w:r w:rsidR="00694861">
        <w:rPr>
          <w:rFonts w:eastAsia="바탕"/>
          <w:b/>
          <w:lang w:eastAsia="ko-KR"/>
        </w:rPr>
        <w:t xml:space="preserve">In Proposal </w:t>
      </w:r>
      <w:r w:rsidR="00A42BBE">
        <w:rPr>
          <w:rFonts w:eastAsia="바탕"/>
          <w:b/>
          <w:lang w:eastAsia="ko-KR"/>
        </w:rPr>
        <w:t>3</w:t>
      </w:r>
      <w:r w:rsidR="00A42BBE">
        <w:rPr>
          <w:rFonts w:eastAsia="바탕"/>
          <w:b/>
          <w:lang w:eastAsia="ko-KR"/>
        </w:rPr>
        <w:t xml:space="preserve"> </w:t>
      </w:r>
      <w:r w:rsidR="00694861">
        <w:rPr>
          <w:rFonts w:eastAsia="바탕"/>
          <w:b/>
          <w:lang w:eastAsia="ko-KR"/>
        </w:rPr>
        <w:t xml:space="preserve">and </w:t>
      </w:r>
      <w:r w:rsidR="00A42BBE">
        <w:rPr>
          <w:rFonts w:eastAsia="바탕"/>
          <w:b/>
          <w:lang w:eastAsia="ko-KR"/>
        </w:rPr>
        <w:t>4</w:t>
      </w:r>
      <w:r>
        <w:rPr>
          <w:rFonts w:eastAsia="바탕"/>
          <w:b/>
          <w:lang w:eastAsia="ko-KR"/>
        </w:rPr>
        <w:t>, consider the existing applicable MG pattern IDs in Table 2.2</w:t>
      </w:r>
      <w:r w:rsidR="00FA1E39">
        <w:rPr>
          <w:rFonts w:eastAsia="바탕"/>
          <w:b/>
          <w:lang w:eastAsia="ko-KR"/>
        </w:rPr>
        <w:t xml:space="preserve"> and Table 2.3</w:t>
      </w:r>
      <w:r>
        <w:rPr>
          <w:rFonts w:eastAsia="바탕"/>
          <w:b/>
          <w:lang w:eastAsia="ko-KR"/>
        </w:rPr>
        <w:t>.</w:t>
      </w:r>
    </w:p>
    <w:p w:rsidR="00B92D71" w:rsidRDefault="00B92D71" w:rsidP="00B92D71">
      <w:pPr>
        <w:pStyle w:val="a0"/>
        <w:rPr>
          <w:rFonts w:eastAsia="바탕"/>
          <w:b/>
          <w:lang w:eastAsia="ko-KR"/>
        </w:rPr>
      </w:pPr>
      <w:r w:rsidRPr="00121F39">
        <w:rPr>
          <w:rFonts w:eastAsia="바탕"/>
          <w:b/>
          <w:lang w:eastAsia="ko-KR"/>
        </w:rPr>
        <w:t xml:space="preserve">Proposal </w:t>
      </w:r>
      <w:r w:rsidR="00A42BBE">
        <w:rPr>
          <w:rFonts w:eastAsia="바탕"/>
          <w:b/>
          <w:lang w:eastAsia="ko-KR"/>
        </w:rPr>
        <w:t>6</w:t>
      </w:r>
      <w:r w:rsidRPr="00121F39">
        <w:rPr>
          <w:rFonts w:eastAsia="바탕"/>
          <w:b/>
          <w:lang w:eastAsia="ko-KR"/>
        </w:rPr>
        <w:t xml:space="preserve">: </w:t>
      </w:r>
      <w:r w:rsidR="00694861">
        <w:rPr>
          <w:rFonts w:eastAsia="바탕"/>
          <w:b/>
          <w:lang w:eastAsia="ko-KR"/>
        </w:rPr>
        <w:t>C</w:t>
      </w:r>
      <w:r w:rsidRPr="00121F39">
        <w:rPr>
          <w:rFonts w:eastAsia="바탕"/>
          <w:b/>
          <w:lang w:eastAsia="ko-KR"/>
        </w:rPr>
        <w:t xml:space="preserve">onsider MG pattern IDs </w:t>
      </w:r>
      <w:r>
        <w:rPr>
          <w:rFonts w:eastAsia="바탕"/>
          <w:b/>
          <w:lang w:eastAsia="ko-KR"/>
        </w:rPr>
        <w:t>having same MGL</w:t>
      </w:r>
      <w:r w:rsidR="00694861">
        <w:rPr>
          <w:rFonts w:eastAsia="바탕"/>
          <w:b/>
          <w:lang w:eastAsia="ko-KR"/>
        </w:rPr>
        <w:t xml:space="preserve"> </w:t>
      </w:r>
      <w:r w:rsidR="000A17A5">
        <w:rPr>
          <w:rFonts w:eastAsia="바탕"/>
          <w:b/>
          <w:lang w:eastAsia="ko-KR"/>
        </w:rPr>
        <w:t>for</w:t>
      </w:r>
      <w:r w:rsidR="00694861">
        <w:rPr>
          <w:rFonts w:eastAsia="바탕"/>
          <w:b/>
          <w:lang w:eastAsia="ko-KR"/>
        </w:rPr>
        <w:t xml:space="preserve"> </w:t>
      </w:r>
      <w:r w:rsidR="00694861" w:rsidRPr="00121F39">
        <w:rPr>
          <w:rFonts w:eastAsia="바탕"/>
          <w:b/>
          <w:lang w:eastAsia="ko-KR"/>
        </w:rPr>
        <w:t>multiple MG patterns</w:t>
      </w:r>
      <w:r w:rsidR="00A42BBE">
        <w:rPr>
          <w:rFonts w:eastAsia="바탕"/>
          <w:b/>
          <w:lang w:eastAsia="ko-KR"/>
        </w:rPr>
        <w:t>,</w:t>
      </w:r>
      <w:r w:rsidR="00A42BBE" w:rsidRPr="008574F5">
        <w:rPr>
          <w:rFonts w:eastAsia="바탕"/>
          <w:b/>
          <w:lang w:eastAsia="ko-KR"/>
        </w:rPr>
        <w:t xml:space="preserve"> if SMTCs are configured with same SMTC window duration</w:t>
      </w:r>
      <w:r w:rsidRPr="00121F39">
        <w:rPr>
          <w:rFonts w:eastAsia="바탕"/>
          <w:b/>
          <w:lang w:eastAsia="ko-KR"/>
        </w:rPr>
        <w:t>.</w:t>
      </w:r>
    </w:p>
    <w:p w:rsidR="00B92D71" w:rsidRDefault="00B92D71" w:rsidP="00B92D71">
      <w:pPr>
        <w:pStyle w:val="a0"/>
        <w:rPr>
          <w:rFonts w:eastAsia="바탕"/>
          <w:b/>
          <w:lang w:eastAsia="ko-KR"/>
        </w:rPr>
      </w:pPr>
      <w:r w:rsidRPr="00121F39">
        <w:rPr>
          <w:rFonts w:eastAsia="바탕"/>
          <w:b/>
          <w:lang w:eastAsia="ko-KR"/>
        </w:rPr>
        <w:t xml:space="preserve">Proposal </w:t>
      </w:r>
      <w:r w:rsidR="00A42BBE">
        <w:rPr>
          <w:rFonts w:eastAsia="바탕"/>
          <w:b/>
          <w:lang w:eastAsia="ko-KR"/>
        </w:rPr>
        <w:t>7</w:t>
      </w:r>
      <w:r w:rsidRPr="00121F39">
        <w:rPr>
          <w:rFonts w:eastAsia="바탕"/>
          <w:b/>
          <w:lang w:eastAsia="ko-KR"/>
        </w:rPr>
        <w:t xml:space="preserve">: </w:t>
      </w:r>
      <w:r w:rsidR="00735EE7">
        <w:rPr>
          <w:rFonts w:eastAsia="바탕"/>
          <w:b/>
          <w:lang w:eastAsia="ko-KR"/>
        </w:rPr>
        <w:t>Consider</w:t>
      </w:r>
      <w:r w:rsidRPr="00121F39">
        <w:rPr>
          <w:rFonts w:eastAsia="바탕"/>
          <w:b/>
          <w:lang w:eastAsia="ko-KR"/>
        </w:rPr>
        <w:t xml:space="preserve"> </w:t>
      </w:r>
      <w:r>
        <w:rPr>
          <w:rFonts w:eastAsia="바탕"/>
          <w:b/>
          <w:lang w:eastAsia="ko-KR"/>
        </w:rPr>
        <w:t xml:space="preserve">Primary </w:t>
      </w:r>
      <w:r w:rsidRPr="00121F39">
        <w:rPr>
          <w:rFonts w:eastAsia="바탕"/>
          <w:b/>
          <w:lang w:eastAsia="ko-KR"/>
        </w:rPr>
        <w:t>MG pattern ID</w:t>
      </w:r>
      <w:r>
        <w:rPr>
          <w:rFonts w:eastAsia="바탕"/>
          <w:b/>
          <w:lang w:eastAsia="ko-KR"/>
        </w:rPr>
        <w:t>(</w:t>
      </w:r>
      <w:r w:rsidRPr="00121F39">
        <w:rPr>
          <w:rFonts w:eastAsia="바탕"/>
          <w:b/>
          <w:lang w:eastAsia="ko-KR"/>
        </w:rPr>
        <w:t>s</w:t>
      </w:r>
      <w:r>
        <w:rPr>
          <w:rFonts w:eastAsia="바탕"/>
          <w:b/>
          <w:lang w:eastAsia="ko-KR"/>
        </w:rPr>
        <w:t xml:space="preserve">) and </w:t>
      </w:r>
      <w:r w:rsidRPr="00121F39">
        <w:rPr>
          <w:rFonts w:eastAsia="바탕"/>
          <w:b/>
          <w:lang w:eastAsia="ko-KR"/>
        </w:rPr>
        <w:t>Secondary</w:t>
      </w:r>
      <w:r>
        <w:rPr>
          <w:rFonts w:eastAsia="바탕"/>
          <w:b/>
          <w:lang w:eastAsia="ko-KR"/>
        </w:rPr>
        <w:t xml:space="preserve"> MG pattern ID(s)</w:t>
      </w:r>
      <w:r w:rsidR="000A17A5">
        <w:rPr>
          <w:rFonts w:eastAsia="바탕"/>
          <w:b/>
          <w:lang w:eastAsia="ko-KR"/>
        </w:rPr>
        <w:t xml:space="preserve"> f</w:t>
      </w:r>
      <w:r w:rsidR="000A17A5" w:rsidRPr="00121F39">
        <w:rPr>
          <w:rFonts w:eastAsia="바탕"/>
          <w:b/>
          <w:lang w:eastAsia="ko-KR"/>
        </w:rPr>
        <w:t>or multiple MG patterns</w:t>
      </w:r>
      <w:r>
        <w:rPr>
          <w:rFonts w:eastAsia="바탕"/>
          <w:b/>
          <w:lang w:eastAsia="ko-KR"/>
        </w:rPr>
        <w:t>.</w:t>
      </w:r>
    </w:p>
    <w:p w:rsidR="00B92D71" w:rsidRDefault="00B92D71" w:rsidP="00B92D71">
      <w:pPr>
        <w:pStyle w:val="a0"/>
        <w:rPr>
          <w:rFonts w:eastAsia="바탕"/>
          <w:b/>
          <w:lang w:eastAsia="ko-KR"/>
        </w:rPr>
      </w:pPr>
      <w:r w:rsidRPr="00121F39">
        <w:rPr>
          <w:rFonts w:eastAsia="바탕"/>
          <w:b/>
          <w:lang w:eastAsia="ko-KR"/>
        </w:rPr>
        <w:t xml:space="preserve">Proposal </w:t>
      </w:r>
      <w:r w:rsidR="00A42BBE">
        <w:rPr>
          <w:rFonts w:eastAsia="바탕"/>
          <w:b/>
          <w:lang w:eastAsia="ko-KR"/>
        </w:rPr>
        <w:t>8</w:t>
      </w:r>
      <w:r w:rsidRPr="00121F39">
        <w:rPr>
          <w:rFonts w:eastAsia="바탕"/>
          <w:b/>
          <w:lang w:eastAsia="ko-KR"/>
        </w:rPr>
        <w:t xml:space="preserve">: </w:t>
      </w:r>
      <w:r>
        <w:rPr>
          <w:rFonts w:eastAsia="바탕"/>
          <w:b/>
          <w:lang w:eastAsia="ko-KR"/>
        </w:rPr>
        <w:t xml:space="preserve">In Proposal </w:t>
      </w:r>
      <w:r w:rsidR="00A42BBE">
        <w:rPr>
          <w:rFonts w:eastAsia="바탕"/>
          <w:b/>
          <w:lang w:eastAsia="ko-KR"/>
        </w:rPr>
        <w:t>7</w:t>
      </w:r>
      <w:r>
        <w:rPr>
          <w:rFonts w:eastAsia="바탕"/>
          <w:b/>
          <w:lang w:eastAsia="ko-KR"/>
        </w:rPr>
        <w:t xml:space="preserve">, </w:t>
      </w:r>
      <w:r w:rsidR="000A17A5">
        <w:rPr>
          <w:rFonts w:eastAsia="바탕"/>
          <w:b/>
          <w:lang w:eastAsia="ko-KR"/>
        </w:rPr>
        <w:t xml:space="preserve">consider that </w:t>
      </w:r>
      <w:bookmarkStart w:id="8" w:name="_GoBack"/>
      <w:bookmarkEnd w:id="8"/>
      <w:r w:rsidRPr="00121F39">
        <w:rPr>
          <w:rFonts w:eastAsia="바탕"/>
          <w:b/>
          <w:lang w:eastAsia="ko-KR"/>
        </w:rPr>
        <w:t>Secondary</w:t>
      </w:r>
      <w:r>
        <w:rPr>
          <w:rFonts w:eastAsia="바탕"/>
          <w:b/>
          <w:lang w:eastAsia="ko-KR"/>
        </w:rPr>
        <w:t xml:space="preserve"> MG pattern ID(s) </w:t>
      </w:r>
      <w:r w:rsidR="000A17A5">
        <w:rPr>
          <w:rFonts w:eastAsia="바탕"/>
          <w:b/>
          <w:lang w:eastAsia="ko-KR"/>
        </w:rPr>
        <w:t xml:space="preserve">can be </w:t>
      </w:r>
      <w:r w:rsidR="00A42BBE">
        <w:rPr>
          <w:rFonts w:eastAsia="바탕"/>
          <w:b/>
          <w:lang w:eastAsia="ko-KR"/>
        </w:rPr>
        <w:t xml:space="preserve">activated or </w:t>
      </w:r>
      <w:r w:rsidR="000A17A5">
        <w:rPr>
          <w:rFonts w:eastAsia="바탕"/>
          <w:b/>
          <w:lang w:eastAsia="ko-KR"/>
        </w:rPr>
        <w:t xml:space="preserve">deactivated </w:t>
      </w:r>
      <w:r>
        <w:rPr>
          <w:rFonts w:eastAsia="바탕"/>
          <w:b/>
          <w:lang w:eastAsia="ko-KR"/>
        </w:rPr>
        <w:t>to reduce performance degradation due to multiple MG patterns.</w:t>
      </w:r>
    </w:p>
    <w:p w:rsidR="00B92D71" w:rsidRDefault="00B92D71" w:rsidP="00B92D71">
      <w:pPr>
        <w:pStyle w:val="a0"/>
        <w:rPr>
          <w:rFonts w:eastAsia="바탕"/>
          <w:b/>
          <w:lang w:eastAsia="ko-KR"/>
        </w:rPr>
      </w:pPr>
      <w:r w:rsidRPr="00121F39">
        <w:rPr>
          <w:rFonts w:eastAsia="바탕"/>
          <w:b/>
          <w:lang w:eastAsia="ko-KR"/>
        </w:rPr>
        <w:t xml:space="preserve">Proposal </w:t>
      </w:r>
      <w:r w:rsidR="00A42BBE">
        <w:rPr>
          <w:rFonts w:eastAsia="바탕"/>
          <w:b/>
          <w:lang w:eastAsia="ko-KR"/>
        </w:rPr>
        <w:t>9</w:t>
      </w:r>
      <w:r w:rsidRPr="00121F39">
        <w:rPr>
          <w:rFonts w:eastAsia="바탕"/>
          <w:b/>
          <w:lang w:eastAsia="ko-KR"/>
        </w:rPr>
        <w:t xml:space="preserve">: </w:t>
      </w:r>
      <w:r w:rsidR="00BA10FF">
        <w:rPr>
          <w:rFonts w:eastAsia="바탕"/>
          <w:b/>
          <w:lang w:eastAsia="ko-KR"/>
        </w:rPr>
        <w:t>C</w:t>
      </w:r>
      <w:r>
        <w:rPr>
          <w:rFonts w:eastAsia="바탕"/>
          <w:b/>
          <w:lang w:eastAsia="ko-KR"/>
        </w:rPr>
        <w:t xml:space="preserve">onsider </w:t>
      </w:r>
      <w:r w:rsidR="00A42BBE" w:rsidRPr="00A42BBE">
        <w:rPr>
          <w:rFonts w:eastAsia="바탕"/>
          <w:b/>
          <w:lang w:eastAsia="ko-KR"/>
        </w:rPr>
        <w:t>MG pattern ID with largest MGRP of 160ms as one of multiple MG pattern IDs</w:t>
      </w:r>
      <w:r>
        <w:rPr>
          <w:rFonts w:eastAsia="바탕"/>
          <w:b/>
          <w:lang w:eastAsia="ko-KR"/>
        </w:rPr>
        <w:t xml:space="preserve"> to reduce performance degradation due to multiple MG patterns.</w:t>
      </w:r>
    </w:p>
    <w:p w:rsidR="00B92D71" w:rsidRDefault="00B92D71" w:rsidP="00B92D71">
      <w:pPr>
        <w:pStyle w:val="a0"/>
        <w:rPr>
          <w:rFonts w:eastAsia="바탕"/>
          <w:b/>
          <w:lang w:eastAsia="ko-KR"/>
        </w:rPr>
      </w:pPr>
      <w:r w:rsidRPr="00121F39">
        <w:rPr>
          <w:rFonts w:eastAsia="바탕"/>
          <w:b/>
          <w:lang w:eastAsia="ko-KR"/>
        </w:rPr>
        <w:t xml:space="preserve">Proposal </w:t>
      </w:r>
      <w:r w:rsidR="00A42BBE">
        <w:rPr>
          <w:rFonts w:eastAsia="바탕"/>
          <w:b/>
          <w:lang w:eastAsia="ko-KR"/>
        </w:rPr>
        <w:t>10</w:t>
      </w:r>
      <w:r w:rsidRPr="00121F39">
        <w:rPr>
          <w:rFonts w:eastAsia="바탕"/>
          <w:b/>
          <w:lang w:eastAsia="ko-KR"/>
        </w:rPr>
        <w:t xml:space="preserve">: </w:t>
      </w:r>
      <w:r>
        <w:rPr>
          <w:rFonts w:eastAsia="바탕"/>
          <w:b/>
          <w:lang w:eastAsia="ko-KR"/>
        </w:rPr>
        <w:t>Keep the existing</w:t>
      </w:r>
      <w:r w:rsidRPr="00B92D71">
        <w:t xml:space="preserve"> </w:t>
      </w:r>
      <w:r w:rsidRPr="00B92D71">
        <w:rPr>
          <w:rFonts w:eastAsia="바탕"/>
          <w:b/>
          <w:lang w:eastAsia="ko-KR"/>
        </w:rPr>
        <w:t>UE measurement capability of monitoring</w:t>
      </w:r>
      <w:r>
        <w:rPr>
          <w:rFonts w:eastAsia="바탕"/>
          <w:b/>
          <w:lang w:eastAsia="ko-KR"/>
        </w:rPr>
        <w:t xml:space="preserve"> of multiple layers for multiple MG patterns.</w:t>
      </w:r>
    </w:p>
    <w:p w:rsidR="002142C4" w:rsidRPr="00B92D71" w:rsidRDefault="002142C4"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4430A1" w:rsidRPr="004B0F3F">
        <w:rPr>
          <w:rFonts w:hint="eastAsia"/>
          <w:lang w:eastAsia="ko-KR"/>
        </w:rPr>
        <w:t>R</w:t>
      </w:r>
      <w:r w:rsidR="00997247">
        <w:rPr>
          <w:lang w:eastAsia="ko-KR"/>
        </w:rPr>
        <w:t>P</w:t>
      </w:r>
      <w:r w:rsidR="004430A1" w:rsidRPr="004B0F3F">
        <w:rPr>
          <w:rFonts w:hint="eastAsia"/>
          <w:lang w:eastAsia="ko-KR"/>
        </w:rPr>
        <w:t>-</w:t>
      </w:r>
      <w:r w:rsidR="00354675" w:rsidRPr="004B0F3F">
        <w:rPr>
          <w:lang w:eastAsia="ko-KR"/>
        </w:rPr>
        <w:t>20</w:t>
      </w:r>
      <w:r w:rsidR="00997247">
        <w:rPr>
          <w:lang w:eastAsia="ko-KR"/>
        </w:rPr>
        <w:t>1119</w:t>
      </w:r>
      <w:r w:rsidR="004430A1" w:rsidRPr="004B0F3F">
        <w:rPr>
          <w:rFonts w:hint="eastAsia"/>
          <w:lang w:eastAsia="ko-KR"/>
        </w:rPr>
        <w:t xml:space="preserve">, </w:t>
      </w:r>
      <w:r w:rsidR="004430A1" w:rsidRPr="004B0F3F">
        <w:rPr>
          <w:lang w:eastAsia="ko-KR"/>
        </w:rPr>
        <w:t>“</w:t>
      </w:r>
      <w:r w:rsidR="00997247" w:rsidRPr="00997247">
        <w:rPr>
          <w:lang w:eastAsia="ko-KR"/>
        </w:rPr>
        <w:t>New WI Proposal: NR measurement gap enhancements</w:t>
      </w:r>
      <w:r w:rsidR="004430A1" w:rsidRPr="004B0F3F">
        <w:rPr>
          <w:lang w:eastAsia="ko-KR"/>
        </w:rPr>
        <w:t>”</w:t>
      </w:r>
      <w:r w:rsidR="004430A1" w:rsidRPr="004B0F3F">
        <w:rPr>
          <w:rFonts w:hint="eastAsia"/>
          <w:lang w:eastAsia="ko-KR"/>
        </w:rPr>
        <w:t xml:space="preserve">, </w:t>
      </w:r>
      <w:r w:rsidR="00997247" w:rsidRPr="00997247">
        <w:rPr>
          <w:lang w:eastAsia="ko-KR"/>
        </w:rPr>
        <w:t xml:space="preserve">Intel Corporation, </w:t>
      </w:r>
      <w:proofErr w:type="spellStart"/>
      <w:r w:rsidR="00997247" w:rsidRPr="00997247">
        <w:rPr>
          <w:lang w:eastAsia="ko-KR"/>
        </w:rPr>
        <w:t>MediaTek</w:t>
      </w:r>
      <w:proofErr w:type="spellEnd"/>
      <w:r w:rsidR="00997247" w:rsidRPr="00997247">
        <w:rPr>
          <w:lang w:eastAsia="ko-KR"/>
        </w:rPr>
        <w:t xml:space="preserve"> </w:t>
      </w:r>
      <w:proofErr w:type="spellStart"/>
      <w:r w:rsidR="00997247" w:rsidRPr="00997247">
        <w:rPr>
          <w:lang w:eastAsia="ko-KR"/>
        </w:rPr>
        <w:t>Inc</w:t>
      </w:r>
      <w:proofErr w:type="spellEnd"/>
    </w:p>
    <w:p w:rsidR="001D09D8" w:rsidRPr="00E01E3B" w:rsidRDefault="001D09D8" w:rsidP="00AA5E18">
      <w:pPr>
        <w:tabs>
          <w:tab w:val="num" w:pos="720"/>
          <w:tab w:val="left" w:pos="1080"/>
        </w:tabs>
        <w:spacing w:after="180"/>
        <w:ind w:leftChars="-20" w:left="320" w:hanging="360"/>
        <w:rPr>
          <w:lang w:val="en-US" w:eastAsia="ko-KR"/>
        </w:rPr>
      </w:pPr>
    </w:p>
    <w:sectPr w:rsidR="001D09D8" w:rsidRPr="00E01E3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9BA" w:rsidRDefault="00E209BA">
      <w:r>
        <w:separator/>
      </w:r>
    </w:p>
  </w:endnote>
  <w:endnote w:type="continuationSeparator" w:id="0">
    <w:p w:rsidR="00E209BA" w:rsidRDefault="00E2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9BA" w:rsidRDefault="00E209BA">
      <w:r>
        <w:separator/>
      </w:r>
    </w:p>
  </w:footnote>
  <w:footnote w:type="continuationSeparator" w:id="0">
    <w:p w:rsidR="00E209BA" w:rsidRDefault="00E209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tentative="1">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70944"/>
    <w:multiLevelType w:val="hybridMultilevel"/>
    <w:tmpl w:val="40EE43C6"/>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3E5671"/>
    <w:multiLevelType w:val="hybridMultilevel"/>
    <w:tmpl w:val="DC567700"/>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16"/>
  </w:num>
  <w:num w:numId="3">
    <w:abstractNumId w:val="29"/>
  </w:num>
  <w:num w:numId="4">
    <w:abstractNumId w:val="14"/>
  </w:num>
  <w:num w:numId="5">
    <w:abstractNumId w:val="21"/>
  </w:num>
  <w:num w:numId="6">
    <w:abstractNumId w:val="2"/>
  </w:num>
  <w:num w:numId="7">
    <w:abstractNumId w:val="12"/>
  </w:num>
  <w:num w:numId="8">
    <w:abstractNumId w:val="30"/>
  </w:num>
  <w:num w:numId="9">
    <w:abstractNumId w:val="3"/>
  </w:num>
  <w:num w:numId="10">
    <w:abstractNumId w:val="24"/>
  </w:num>
  <w:num w:numId="11">
    <w:abstractNumId w:val="15"/>
  </w:num>
  <w:num w:numId="12">
    <w:abstractNumId w:val="26"/>
  </w:num>
  <w:num w:numId="13">
    <w:abstractNumId w:val="6"/>
  </w:num>
  <w:num w:numId="14">
    <w:abstractNumId w:val="0"/>
  </w:num>
  <w:num w:numId="15">
    <w:abstractNumId w:val="9"/>
  </w:num>
  <w:num w:numId="16">
    <w:abstractNumId w:val="7"/>
  </w:num>
  <w:num w:numId="17">
    <w:abstractNumId w:val="1"/>
  </w:num>
  <w:num w:numId="18">
    <w:abstractNumId w:val="20"/>
  </w:num>
  <w:num w:numId="19">
    <w:abstractNumId w:val="10"/>
  </w:num>
  <w:num w:numId="20">
    <w:abstractNumId w:val="23"/>
  </w:num>
  <w:num w:numId="21">
    <w:abstractNumId w:val="4"/>
  </w:num>
  <w:num w:numId="22">
    <w:abstractNumId w:val="5"/>
  </w:num>
  <w:num w:numId="23">
    <w:abstractNumId w:val="11"/>
  </w:num>
  <w:num w:numId="24">
    <w:abstractNumId w:val="19"/>
  </w:num>
  <w:num w:numId="25">
    <w:abstractNumId w:val="17"/>
  </w:num>
  <w:num w:numId="26">
    <w:abstractNumId w:val="25"/>
  </w:num>
  <w:num w:numId="27">
    <w:abstractNumId w:val="8"/>
  </w:num>
  <w:num w:numId="28">
    <w:abstractNumId w:val="22"/>
  </w:num>
  <w:num w:numId="29">
    <w:abstractNumId w:val="28"/>
  </w:num>
  <w:num w:numId="30">
    <w:abstractNumId w:val="27"/>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5BB0"/>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0C6A"/>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27B7"/>
    <w:rsid w:val="000938A6"/>
    <w:rsid w:val="00093DA6"/>
    <w:rsid w:val="0009433B"/>
    <w:rsid w:val="00094739"/>
    <w:rsid w:val="00094939"/>
    <w:rsid w:val="0009531F"/>
    <w:rsid w:val="000959AF"/>
    <w:rsid w:val="000959BD"/>
    <w:rsid w:val="00095AEF"/>
    <w:rsid w:val="00096C13"/>
    <w:rsid w:val="000A130D"/>
    <w:rsid w:val="000A17A5"/>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4AC"/>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152"/>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1F39"/>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589"/>
    <w:rsid w:val="001958F1"/>
    <w:rsid w:val="00196E2B"/>
    <w:rsid w:val="00196F52"/>
    <w:rsid w:val="001A0231"/>
    <w:rsid w:val="001A0858"/>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3AAF"/>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4C3"/>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453D"/>
    <w:rsid w:val="00205FFF"/>
    <w:rsid w:val="00206DA4"/>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58D5"/>
    <w:rsid w:val="00286342"/>
    <w:rsid w:val="0028688D"/>
    <w:rsid w:val="002870C4"/>
    <w:rsid w:val="002875A3"/>
    <w:rsid w:val="0028764B"/>
    <w:rsid w:val="00287E74"/>
    <w:rsid w:val="002900E8"/>
    <w:rsid w:val="00290639"/>
    <w:rsid w:val="00291714"/>
    <w:rsid w:val="00292749"/>
    <w:rsid w:val="0029474E"/>
    <w:rsid w:val="00294BB1"/>
    <w:rsid w:val="00296AFA"/>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251A"/>
    <w:rsid w:val="002B4969"/>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1D4"/>
    <w:rsid w:val="002F26AD"/>
    <w:rsid w:val="002F3BC1"/>
    <w:rsid w:val="002F4274"/>
    <w:rsid w:val="002F4E7D"/>
    <w:rsid w:val="002F672A"/>
    <w:rsid w:val="002F77A6"/>
    <w:rsid w:val="002F7B67"/>
    <w:rsid w:val="00300B7F"/>
    <w:rsid w:val="003019D7"/>
    <w:rsid w:val="003023F4"/>
    <w:rsid w:val="00303A77"/>
    <w:rsid w:val="00304EB2"/>
    <w:rsid w:val="0030557E"/>
    <w:rsid w:val="003058CB"/>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57EA7"/>
    <w:rsid w:val="0036046A"/>
    <w:rsid w:val="00360D2B"/>
    <w:rsid w:val="00361EEB"/>
    <w:rsid w:val="00362AC9"/>
    <w:rsid w:val="003633E3"/>
    <w:rsid w:val="00363EDB"/>
    <w:rsid w:val="00363F36"/>
    <w:rsid w:val="00363F9A"/>
    <w:rsid w:val="00364D2F"/>
    <w:rsid w:val="00365F5D"/>
    <w:rsid w:val="003661F2"/>
    <w:rsid w:val="00366695"/>
    <w:rsid w:val="00366970"/>
    <w:rsid w:val="00367C13"/>
    <w:rsid w:val="00367FE8"/>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907"/>
    <w:rsid w:val="00396317"/>
    <w:rsid w:val="0039697D"/>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4BEF"/>
    <w:rsid w:val="003E5785"/>
    <w:rsid w:val="003E587F"/>
    <w:rsid w:val="003E5AD4"/>
    <w:rsid w:val="003E5EEE"/>
    <w:rsid w:val="003E6437"/>
    <w:rsid w:val="003E6A48"/>
    <w:rsid w:val="003E6D1F"/>
    <w:rsid w:val="003E720B"/>
    <w:rsid w:val="003F2673"/>
    <w:rsid w:val="003F27FF"/>
    <w:rsid w:val="003F280B"/>
    <w:rsid w:val="003F29DA"/>
    <w:rsid w:val="003F2D4C"/>
    <w:rsid w:val="003F3186"/>
    <w:rsid w:val="003F4364"/>
    <w:rsid w:val="003F47CD"/>
    <w:rsid w:val="003F50F8"/>
    <w:rsid w:val="003F52ED"/>
    <w:rsid w:val="003F5D5A"/>
    <w:rsid w:val="003F7393"/>
    <w:rsid w:val="003F73C3"/>
    <w:rsid w:val="00400110"/>
    <w:rsid w:val="00401EBB"/>
    <w:rsid w:val="00402980"/>
    <w:rsid w:val="004058DC"/>
    <w:rsid w:val="0040601A"/>
    <w:rsid w:val="004063CD"/>
    <w:rsid w:val="00406AB0"/>
    <w:rsid w:val="00407419"/>
    <w:rsid w:val="00407EC8"/>
    <w:rsid w:val="00411806"/>
    <w:rsid w:val="00412358"/>
    <w:rsid w:val="004149C7"/>
    <w:rsid w:val="00415509"/>
    <w:rsid w:val="00415824"/>
    <w:rsid w:val="00417651"/>
    <w:rsid w:val="004210F0"/>
    <w:rsid w:val="00421697"/>
    <w:rsid w:val="0042191B"/>
    <w:rsid w:val="00422EC7"/>
    <w:rsid w:val="00422F8D"/>
    <w:rsid w:val="00425637"/>
    <w:rsid w:val="00425B1C"/>
    <w:rsid w:val="00425BCA"/>
    <w:rsid w:val="00427FCE"/>
    <w:rsid w:val="004301C4"/>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1CEE"/>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6AD"/>
    <w:rsid w:val="0049360C"/>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2020"/>
    <w:rsid w:val="004B36D7"/>
    <w:rsid w:val="004B36F5"/>
    <w:rsid w:val="004B4216"/>
    <w:rsid w:val="004B471B"/>
    <w:rsid w:val="004B5E5A"/>
    <w:rsid w:val="004B7567"/>
    <w:rsid w:val="004B7C3C"/>
    <w:rsid w:val="004C02D5"/>
    <w:rsid w:val="004C03C5"/>
    <w:rsid w:val="004C115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E650B"/>
    <w:rsid w:val="004F01CC"/>
    <w:rsid w:val="004F0707"/>
    <w:rsid w:val="004F0D66"/>
    <w:rsid w:val="004F19C1"/>
    <w:rsid w:val="004F19F7"/>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7FC"/>
    <w:rsid w:val="00511C22"/>
    <w:rsid w:val="00511D43"/>
    <w:rsid w:val="005120B8"/>
    <w:rsid w:val="00512BD5"/>
    <w:rsid w:val="005132D8"/>
    <w:rsid w:val="0051363A"/>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5B81"/>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A9C"/>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49D"/>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582"/>
    <w:rsid w:val="0057280E"/>
    <w:rsid w:val="00572D89"/>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0BEF"/>
    <w:rsid w:val="0059135C"/>
    <w:rsid w:val="005919C3"/>
    <w:rsid w:val="005933C1"/>
    <w:rsid w:val="00593911"/>
    <w:rsid w:val="00593C6B"/>
    <w:rsid w:val="00595447"/>
    <w:rsid w:val="0059610C"/>
    <w:rsid w:val="00596345"/>
    <w:rsid w:val="00596903"/>
    <w:rsid w:val="00596996"/>
    <w:rsid w:val="00596C39"/>
    <w:rsid w:val="005A07A7"/>
    <w:rsid w:val="005A14A1"/>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A6B"/>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8E2"/>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32C"/>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66B45"/>
    <w:rsid w:val="006709BE"/>
    <w:rsid w:val="00670F83"/>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86028"/>
    <w:rsid w:val="00690624"/>
    <w:rsid w:val="006912BE"/>
    <w:rsid w:val="0069304A"/>
    <w:rsid w:val="006936C6"/>
    <w:rsid w:val="00694861"/>
    <w:rsid w:val="00694A1A"/>
    <w:rsid w:val="00694E9F"/>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138C"/>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3061"/>
    <w:rsid w:val="006F3353"/>
    <w:rsid w:val="006F3C5F"/>
    <w:rsid w:val="006F4BC3"/>
    <w:rsid w:val="006F4D80"/>
    <w:rsid w:val="006F61D3"/>
    <w:rsid w:val="006F68DB"/>
    <w:rsid w:val="006F7343"/>
    <w:rsid w:val="007010BE"/>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5EE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1A82"/>
    <w:rsid w:val="00783419"/>
    <w:rsid w:val="007834EC"/>
    <w:rsid w:val="0078625A"/>
    <w:rsid w:val="0078648D"/>
    <w:rsid w:val="00786E64"/>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7E1"/>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441C"/>
    <w:rsid w:val="00836A46"/>
    <w:rsid w:val="00836B80"/>
    <w:rsid w:val="00836C79"/>
    <w:rsid w:val="00840E03"/>
    <w:rsid w:val="00841A7D"/>
    <w:rsid w:val="00842B5D"/>
    <w:rsid w:val="00843387"/>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2E93"/>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E1A"/>
    <w:rsid w:val="008A50CC"/>
    <w:rsid w:val="008A5A22"/>
    <w:rsid w:val="008A5A8D"/>
    <w:rsid w:val="008B08A4"/>
    <w:rsid w:val="008B168E"/>
    <w:rsid w:val="008B1BB9"/>
    <w:rsid w:val="008B2715"/>
    <w:rsid w:val="008B31E6"/>
    <w:rsid w:val="008B33CA"/>
    <w:rsid w:val="008B58D6"/>
    <w:rsid w:val="008B6156"/>
    <w:rsid w:val="008C0991"/>
    <w:rsid w:val="008C1755"/>
    <w:rsid w:val="008C1C42"/>
    <w:rsid w:val="008C4558"/>
    <w:rsid w:val="008C5497"/>
    <w:rsid w:val="008C5D5F"/>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30E"/>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5AD3"/>
    <w:rsid w:val="008E6E09"/>
    <w:rsid w:val="008F1A1C"/>
    <w:rsid w:val="008F444F"/>
    <w:rsid w:val="008F4642"/>
    <w:rsid w:val="008F4768"/>
    <w:rsid w:val="008F51B2"/>
    <w:rsid w:val="008F5E1F"/>
    <w:rsid w:val="008F620C"/>
    <w:rsid w:val="008F65DE"/>
    <w:rsid w:val="00900026"/>
    <w:rsid w:val="0090028D"/>
    <w:rsid w:val="00900597"/>
    <w:rsid w:val="00900C64"/>
    <w:rsid w:val="00900EE9"/>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838"/>
    <w:rsid w:val="00933032"/>
    <w:rsid w:val="00933E5F"/>
    <w:rsid w:val="009374CB"/>
    <w:rsid w:val="0093785B"/>
    <w:rsid w:val="009402DA"/>
    <w:rsid w:val="0094144F"/>
    <w:rsid w:val="00941F4E"/>
    <w:rsid w:val="00942697"/>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DBF"/>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F64"/>
    <w:rsid w:val="00980590"/>
    <w:rsid w:val="009819A0"/>
    <w:rsid w:val="009819CB"/>
    <w:rsid w:val="00981F19"/>
    <w:rsid w:val="009827D7"/>
    <w:rsid w:val="00982FFB"/>
    <w:rsid w:val="00983238"/>
    <w:rsid w:val="0098339C"/>
    <w:rsid w:val="00983597"/>
    <w:rsid w:val="00983F99"/>
    <w:rsid w:val="00985B05"/>
    <w:rsid w:val="00990790"/>
    <w:rsid w:val="0099117B"/>
    <w:rsid w:val="00991569"/>
    <w:rsid w:val="009935AF"/>
    <w:rsid w:val="0099579F"/>
    <w:rsid w:val="00997247"/>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0253"/>
    <w:rsid w:val="009B2232"/>
    <w:rsid w:val="009B27AA"/>
    <w:rsid w:val="009B2D2C"/>
    <w:rsid w:val="009B313E"/>
    <w:rsid w:val="009B4C55"/>
    <w:rsid w:val="009B4D76"/>
    <w:rsid w:val="009B6C03"/>
    <w:rsid w:val="009B771E"/>
    <w:rsid w:val="009B7B12"/>
    <w:rsid w:val="009C0857"/>
    <w:rsid w:val="009C0AA4"/>
    <w:rsid w:val="009C1154"/>
    <w:rsid w:val="009C1180"/>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9E4"/>
    <w:rsid w:val="009D5C82"/>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6C81"/>
    <w:rsid w:val="009F7379"/>
    <w:rsid w:val="009F798C"/>
    <w:rsid w:val="00A0018F"/>
    <w:rsid w:val="00A0135A"/>
    <w:rsid w:val="00A014A1"/>
    <w:rsid w:val="00A025F5"/>
    <w:rsid w:val="00A02A2D"/>
    <w:rsid w:val="00A056C2"/>
    <w:rsid w:val="00A05B8B"/>
    <w:rsid w:val="00A06804"/>
    <w:rsid w:val="00A06856"/>
    <w:rsid w:val="00A07448"/>
    <w:rsid w:val="00A11A5F"/>
    <w:rsid w:val="00A1283C"/>
    <w:rsid w:val="00A14146"/>
    <w:rsid w:val="00A1423E"/>
    <w:rsid w:val="00A145EE"/>
    <w:rsid w:val="00A1597D"/>
    <w:rsid w:val="00A163F8"/>
    <w:rsid w:val="00A16882"/>
    <w:rsid w:val="00A2021C"/>
    <w:rsid w:val="00A20B7B"/>
    <w:rsid w:val="00A21723"/>
    <w:rsid w:val="00A22FF4"/>
    <w:rsid w:val="00A230EC"/>
    <w:rsid w:val="00A23660"/>
    <w:rsid w:val="00A250A5"/>
    <w:rsid w:val="00A25366"/>
    <w:rsid w:val="00A25373"/>
    <w:rsid w:val="00A27CED"/>
    <w:rsid w:val="00A309C1"/>
    <w:rsid w:val="00A31224"/>
    <w:rsid w:val="00A3191B"/>
    <w:rsid w:val="00A34875"/>
    <w:rsid w:val="00A3705A"/>
    <w:rsid w:val="00A37644"/>
    <w:rsid w:val="00A41817"/>
    <w:rsid w:val="00A42BBE"/>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BF6"/>
    <w:rsid w:val="00A57FB8"/>
    <w:rsid w:val="00A60CE6"/>
    <w:rsid w:val="00A614C8"/>
    <w:rsid w:val="00A6161B"/>
    <w:rsid w:val="00A6197F"/>
    <w:rsid w:val="00A61C67"/>
    <w:rsid w:val="00A61D99"/>
    <w:rsid w:val="00A6284D"/>
    <w:rsid w:val="00A62CCE"/>
    <w:rsid w:val="00A62F53"/>
    <w:rsid w:val="00A6311D"/>
    <w:rsid w:val="00A657A9"/>
    <w:rsid w:val="00A6795C"/>
    <w:rsid w:val="00A67CB8"/>
    <w:rsid w:val="00A67E6E"/>
    <w:rsid w:val="00A70006"/>
    <w:rsid w:val="00A705E7"/>
    <w:rsid w:val="00A717DA"/>
    <w:rsid w:val="00A71F81"/>
    <w:rsid w:val="00A726C0"/>
    <w:rsid w:val="00A72825"/>
    <w:rsid w:val="00A72B0F"/>
    <w:rsid w:val="00A73D0C"/>
    <w:rsid w:val="00A748E8"/>
    <w:rsid w:val="00A7493D"/>
    <w:rsid w:val="00A762E0"/>
    <w:rsid w:val="00A76810"/>
    <w:rsid w:val="00A76B8F"/>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18E"/>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103"/>
    <w:rsid w:val="00B102A8"/>
    <w:rsid w:val="00B10639"/>
    <w:rsid w:val="00B1065C"/>
    <w:rsid w:val="00B11798"/>
    <w:rsid w:val="00B12DC2"/>
    <w:rsid w:val="00B1337E"/>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768"/>
    <w:rsid w:val="00B4315B"/>
    <w:rsid w:val="00B443B0"/>
    <w:rsid w:val="00B445A4"/>
    <w:rsid w:val="00B454A5"/>
    <w:rsid w:val="00B46A94"/>
    <w:rsid w:val="00B472E2"/>
    <w:rsid w:val="00B47F97"/>
    <w:rsid w:val="00B5031D"/>
    <w:rsid w:val="00B511C4"/>
    <w:rsid w:val="00B516A7"/>
    <w:rsid w:val="00B51985"/>
    <w:rsid w:val="00B51F9F"/>
    <w:rsid w:val="00B5224E"/>
    <w:rsid w:val="00B53459"/>
    <w:rsid w:val="00B5448D"/>
    <w:rsid w:val="00B562C5"/>
    <w:rsid w:val="00B57014"/>
    <w:rsid w:val="00B6003F"/>
    <w:rsid w:val="00B6075A"/>
    <w:rsid w:val="00B611C0"/>
    <w:rsid w:val="00B61525"/>
    <w:rsid w:val="00B635AF"/>
    <w:rsid w:val="00B64C45"/>
    <w:rsid w:val="00B6506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77D0D"/>
    <w:rsid w:val="00B80476"/>
    <w:rsid w:val="00B80503"/>
    <w:rsid w:val="00B81C9B"/>
    <w:rsid w:val="00B822CC"/>
    <w:rsid w:val="00B828E7"/>
    <w:rsid w:val="00B82A78"/>
    <w:rsid w:val="00B82E22"/>
    <w:rsid w:val="00B8460A"/>
    <w:rsid w:val="00B84D9A"/>
    <w:rsid w:val="00B8694D"/>
    <w:rsid w:val="00B8797C"/>
    <w:rsid w:val="00B87E55"/>
    <w:rsid w:val="00B91B9B"/>
    <w:rsid w:val="00B92D71"/>
    <w:rsid w:val="00B94461"/>
    <w:rsid w:val="00B96D80"/>
    <w:rsid w:val="00B974B4"/>
    <w:rsid w:val="00B97E05"/>
    <w:rsid w:val="00BA0D9A"/>
    <w:rsid w:val="00BA10FF"/>
    <w:rsid w:val="00BA184B"/>
    <w:rsid w:val="00BA1B46"/>
    <w:rsid w:val="00BA1E37"/>
    <w:rsid w:val="00BA2985"/>
    <w:rsid w:val="00BA4A85"/>
    <w:rsid w:val="00BA4EBE"/>
    <w:rsid w:val="00BA5436"/>
    <w:rsid w:val="00BA6A74"/>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0C03"/>
    <w:rsid w:val="00BE160E"/>
    <w:rsid w:val="00BE4742"/>
    <w:rsid w:val="00BE6062"/>
    <w:rsid w:val="00BE6400"/>
    <w:rsid w:val="00BE6CF3"/>
    <w:rsid w:val="00BF0836"/>
    <w:rsid w:val="00BF1B09"/>
    <w:rsid w:val="00BF2651"/>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196C"/>
    <w:rsid w:val="00C22ACA"/>
    <w:rsid w:val="00C234D2"/>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5819"/>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019C"/>
    <w:rsid w:val="00CC13A0"/>
    <w:rsid w:val="00CC21BF"/>
    <w:rsid w:val="00CC247B"/>
    <w:rsid w:val="00CC2692"/>
    <w:rsid w:val="00CC3CDB"/>
    <w:rsid w:val="00CC482C"/>
    <w:rsid w:val="00CC598C"/>
    <w:rsid w:val="00CC6328"/>
    <w:rsid w:val="00CC6C54"/>
    <w:rsid w:val="00CC75C5"/>
    <w:rsid w:val="00CD05B2"/>
    <w:rsid w:val="00CD18D7"/>
    <w:rsid w:val="00CD2036"/>
    <w:rsid w:val="00CD3A07"/>
    <w:rsid w:val="00CD3CB9"/>
    <w:rsid w:val="00CD3E63"/>
    <w:rsid w:val="00CD445F"/>
    <w:rsid w:val="00CD530E"/>
    <w:rsid w:val="00CD533E"/>
    <w:rsid w:val="00CD5AB3"/>
    <w:rsid w:val="00CD5AF7"/>
    <w:rsid w:val="00CD5E5C"/>
    <w:rsid w:val="00CD5E9F"/>
    <w:rsid w:val="00CD7D15"/>
    <w:rsid w:val="00CE0A2D"/>
    <w:rsid w:val="00CE0E84"/>
    <w:rsid w:val="00CE1EFA"/>
    <w:rsid w:val="00CE1FF8"/>
    <w:rsid w:val="00CE3995"/>
    <w:rsid w:val="00CE39D5"/>
    <w:rsid w:val="00CE4A61"/>
    <w:rsid w:val="00CE562F"/>
    <w:rsid w:val="00CE5BBA"/>
    <w:rsid w:val="00CE6EA6"/>
    <w:rsid w:val="00CE7890"/>
    <w:rsid w:val="00CF05CC"/>
    <w:rsid w:val="00CF0CD7"/>
    <w:rsid w:val="00CF0D82"/>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1E48"/>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096"/>
    <w:rsid w:val="00D47EA6"/>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676F"/>
    <w:rsid w:val="00D87CC2"/>
    <w:rsid w:val="00D910CE"/>
    <w:rsid w:val="00D9203B"/>
    <w:rsid w:val="00D92470"/>
    <w:rsid w:val="00D92F26"/>
    <w:rsid w:val="00D933C2"/>
    <w:rsid w:val="00D93626"/>
    <w:rsid w:val="00D936DB"/>
    <w:rsid w:val="00D945AC"/>
    <w:rsid w:val="00D95F35"/>
    <w:rsid w:val="00D96AEC"/>
    <w:rsid w:val="00D97EAF"/>
    <w:rsid w:val="00DA0895"/>
    <w:rsid w:val="00DA1E9E"/>
    <w:rsid w:val="00DA253C"/>
    <w:rsid w:val="00DA34C7"/>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608"/>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DCF"/>
    <w:rsid w:val="00E105E5"/>
    <w:rsid w:val="00E10C4A"/>
    <w:rsid w:val="00E10EE1"/>
    <w:rsid w:val="00E12A0B"/>
    <w:rsid w:val="00E12C98"/>
    <w:rsid w:val="00E12CF3"/>
    <w:rsid w:val="00E12E32"/>
    <w:rsid w:val="00E144EF"/>
    <w:rsid w:val="00E161F4"/>
    <w:rsid w:val="00E1636A"/>
    <w:rsid w:val="00E1646B"/>
    <w:rsid w:val="00E17130"/>
    <w:rsid w:val="00E17AFB"/>
    <w:rsid w:val="00E17E94"/>
    <w:rsid w:val="00E20895"/>
    <w:rsid w:val="00E209BA"/>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287F"/>
    <w:rsid w:val="00E52F2B"/>
    <w:rsid w:val="00E5380F"/>
    <w:rsid w:val="00E53C7C"/>
    <w:rsid w:val="00E54B3E"/>
    <w:rsid w:val="00E555D4"/>
    <w:rsid w:val="00E55855"/>
    <w:rsid w:val="00E55FB5"/>
    <w:rsid w:val="00E5762F"/>
    <w:rsid w:val="00E576C4"/>
    <w:rsid w:val="00E60916"/>
    <w:rsid w:val="00E60A6C"/>
    <w:rsid w:val="00E61FBC"/>
    <w:rsid w:val="00E622F6"/>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5053"/>
    <w:rsid w:val="00E8557B"/>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4590"/>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D9D"/>
    <w:rsid w:val="00EF1F27"/>
    <w:rsid w:val="00EF3528"/>
    <w:rsid w:val="00EF5C0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95"/>
    <w:rsid w:val="00F202A6"/>
    <w:rsid w:val="00F20835"/>
    <w:rsid w:val="00F21618"/>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375E6"/>
    <w:rsid w:val="00F402AF"/>
    <w:rsid w:val="00F40B52"/>
    <w:rsid w:val="00F41FA1"/>
    <w:rsid w:val="00F42B28"/>
    <w:rsid w:val="00F437E6"/>
    <w:rsid w:val="00F4514E"/>
    <w:rsid w:val="00F4560E"/>
    <w:rsid w:val="00F466E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3F02"/>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1E39"/>
    <w:rsid w:val="00FA220B"/>
    <w:rsid w:val="00FA296E"/>
    <w:rsid w:val="00FA373E"/>
    <w:rsid w:val="00FA3969"/>
    <w:rsid w:val="00FA5EBF"/>
    <w:rsid w:val="00FA6853"/>
    <w:rsid w:val="00FA6D7D"/>
    <w:rsid w:val="00FA71EF"/>
    <w:rsid w:val="00FA75D0"/>
    <w:rsid w:val="00FA76D8"/>
    <w:rsid w:val="00FB0C57"/>
    <w:rsid w:val="00FB1A31"/>
    <w:rsid w:val="00FB1BFB"/>
    <w:rsid w:val="00FB2187"/>
    <w:rsid w:val="00FB230D"/>
    <w:rsid w:val="00FB3F85"/>
    <w:rsid w:val="00FB43BF"/>
    <w:rsid w:val="00FB4493"/>
    <w:rsid w:val="00FB48EF"/>
    <w:rsid w:val="00FB62AF"/>
    <w:rsid w:val="00FB7F3B"/>
    <w:rsid w:val="00FC0096"/>
    <w:rsid w:val="00FC0EA5"/>
    <w:rsid w:val="00FC22C9"/>
    <w:rsid w:val="00FC2300"/>
    <w:rsid w:val="00FC32EE"/>
    <w:rsid w:val="00FC39D4"/>
    <w:rsid w:val="00FC65AC"/>
    <w:rsid w:val="00FD0767"/>
    <w:rsid w:val="00FD0D23"/>
    <w:rsid w:val="00FD0E42"/>
    <w:rsid w:val="00FD19C5"/>
    <w:rsid w:val="00FD1A35"/>
    <w:rsid w:val="00FD1A70"/>
    <w:rsid w:val="00FD2D4A"/>
    <w:rsid w:val="00FD2D4C"/>
    <w:rsid w:val="00FD364B"/>
    <w:rsid w:val="00FD4B2D"/>
    <w:rsid w:val="00FD5241"/>
    <w:rsid w:val="00FD57B5"/>
    <w:rsid w:val="00FD78A6"/>
    <w:rsid w:val="00FD79E2"/>
    <w:rsid w:val="00FE0E15"/>
    <w:rsid w:val="00FE10D3"/>
    <w:rsid w:val="00FE15D7"/>
    <w:rsid w:val="00FE1FC4"/>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2E9F"/>
    <w:rsid w:val="00FF3119"/>
    <w:rsid w:val="00FF5233"/>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 w:type="paragraph" w:customStyle="1" w:styleId="ZchnZchn">
    <w:name w:val="Zchn Zchn"/>
    <w:semiHidden/>
    <w:rsid w:val="00A62F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5">
    <w:name w:val="Placeholder Text"/>
    <w:basedOn w:val="a1"/>
    <w:uiPriority w:val="99"/>
    <w:semiHidden/>
    <w:rsid w:val="009C0AA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 w:id="33317371">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1424063635">
          <w:marLeft w:val="116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303586474">
          <w:marLeft w:val="188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872574819">
          <w:marLeft w:val="1166"/>
          <w:marRight w:val="0"/>
          <w:marTop w:val="0"/>
          <w:marBottom w:val="0"/>
          <w:divBdr>
            <w:top w:val="none" w:sz="0" w:space="0" w:color="auto"/>
            <w:left w:val="none" w:sz="0" w:space="0" w:color="auto"/>
            <w:bottom w:val="none" w:sz="0" w:space="0" w:color="auto"/>
            <w:right w:val="none" w:sz="0" w:space="0" w:color="auto"/>
          </w:divBdr>
        </w:div>
        <w:div w:id="589432871">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1077361519">
          <w:marLeft w:val="116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 w:id="317076746">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1144279887">
          <w:marLeft w:val="1166"/>
          <w:marRight w:val="0"/>
          <w:marTop w:val="0"/>
          <w:marBottom w:val="0"/>
          <w:divBdr>
            <w:top w:val="none" w:sz="0" w:space="0" w:color="auto"/>
            <w:left w:val="none" w:sz="0" w:space="0" w:color="auto"/>
            <w:bottom w:val="none" w:sz="0" w:space="0" w:color="auto"/>
            <w:right w:val="none" w:sz="0" w:space="0" w:color="auto"/>
          </w:divBdr>
        </w:div>
        <w:div w:id="301886603">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79521470">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 w:id="598220698">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328405125">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9D9B-4D74-4F8E-BB0C-A019D10C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2651</Words>
  <Characters>15114</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17730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yoonoh-b</cp:lastModifiedBy>
  <cp:revision>3</cp:revision>
  <cp:lastPrinted>2013-04-01T03:20:00Z</cp:lastPrinted>
  <dcterms:created xsi:type="dcterms:W3CDTF">2021-01-14T23:44:00Z</dcterms:created>
  <dcterms:modified xsi:type="dcterms:W3CDTF">2021-01-14T23:44:00Z</dcterms:modified>
</cp:coreProperties>
</file>